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drawing>
          <wp:inline distT="0" distB="0" distL="0" distR="0">
            <wp:extent cx="561975" cy="752475"/>
            <wp:effectExtent l="19050" t="0" r="9525"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АДМИНИСТРАЦИЯ</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ОТРАДНЕНСКОГО СЕЛЬСКОГО ПОСЕЛЕНИЯ</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НОВОУСМАНСКОГО МУНИЦИПАЛЬНОГО РАЙОНА</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ВОРОНЕЖСКОЙ ОБЛАСТИ</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center"/>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П</w:t>
      </w:r>
      <w:proofErr w:type="gramEnd"/>
      <w:r w:rsidRPr="005E1C47">
        <w:rPr>
          <w:rFonts w:eastAsia="Times New Roman"/>
          <w:color w:val="000000"/>
          <w:spacing w:val="0"/>
          <w:sz w:val="28"/>
          <w:szCs w:val="28"/>
          <w:lang w:eastAsia="ru-RU"/>
        </w:rPr>
        <w:t xml:space="preserve"> О С Т А Н О В Л Е Н И Е</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от 29.08.2016 г. № 332</w:t>
      </w:r>
    </w:p>
    <w:p w:rsidR="005E1C47" w:rsidRPr="005E1C47" w:rsidRDefault="005E1C47" w:rsidP="005E1C47">
      <w:pPr>
        <w:spacing w:line="240" w:lineRule="auto"/>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пос. Отрадное</w:t>
      </w:r>
    </w:p>
    <w:p w:rsidR="005E1C47" w:rsidRPr="005E1C47" w:rsidRDefault="005E1C47" w:rsidP="005E1C47">
      <w:pPr>
        <w:spacing w:line="240" w:lineRule="auto"/>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i/>
          <w:iCs/>
          <w:color w:val="000000"/>
          <w:spacing w:val="0"/>
          <w:sz w:val="28"/>
          <w:szCs w:val="28"/>
          <w:lang w:eastAsia="ru-RU"/>
        </w:rPr>
        <w:t>(В редакции от 17.03.2017 № 95; от 05.04.2019 № 112; от 05.04.2019 № 112; от 13.06.2023 №174)</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Федеральный закон Российской Федерации от 27 июля 2010 г. №210-ФЗ «Об организации предоставления государственных и муниципальных услуг»; Федеральным Законом от 02.05.2006 №59-ФЗ «О порядке рассмотрения обращений граждан Российской Федерации»; Постановлением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от 12.05.2015 г. № 180 «О порядке разработки и утверждения административных регламентов предоставления муниципальных услуг», администрация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ПОСТАНОВЛЯЕТ:</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(п.1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xml:space="preserve">1. Утвердить прилагаемый административный регламент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2. Настоящее постановление обнародовать путем размещения на официальном сайте, доске объявлений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и в других людных местах.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w:t>
      </w:r>
      <w:proofErr w:type="gramStart"/>
      <w:r w:rsidRPr="005E1C47">
        <w:rPr>
          <w:rFonts w:eastAsia="Times New Roman"/>
          <w:color w:val="000000"/>
          <w:spacing w:val="0"/>
          <w:sz w:val="28"/>
          <w:szCs w:val="28"/>
          <w:lang w:eastAsia="ru-RU"/>
        </w:rPr>
        <w:t>Контроль за</w:t>
      </w:r>
      <w:proofErr w:type="gramEnd"/>
      <w:r w:rsidRPr="005E1C47">
        <w:rPr>
          <w:rFonts w:eastAsia="Times New Roman"/>
          <w:color w:val="000000"/>
          <w:spacing w:val="0"/>
          <w:sz w:val="28"/>
          <w:szCs w:val="28"/>
          <w:lang w:eastAsia="ru-RU"/>
        </w:rPr>
        <w:t xml:space="preserve"> исполнением настоящего постановления оставляю за собой.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Глава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А.А. КОКИН</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br w:type="textWrapping" w:clear="all"/>
        <w:t>Приложение</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к постановлению администрации</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Воронежской области</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от 29.08.2016 года № 332</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(в редакции от 13.06.2023 №174)</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 </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(наименование в редакции от 17.03.2017 № 95)</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АДМИНИСТРАТИВНЫЙ РЕГЛАМЕНТ</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numPr>
          <w:ilvl w:val="0"/>
          <w:numId w:val="1"/>
        </w:numPr>
        <w:spacing w:line="240" w:lineRule="auto"/>
        <w:ind w:left="0"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Общие положения</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(п.п.1.1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1.1.                Предмет регулирования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w:t>
      </w:r>
      <w:proofErr w:type="gramEnd"/>
      <w:r w:rsidRPr="005E1C47">
        <w:rPr>
          <w:rFonts w:eastAsia="Times New Roman"/>
          <w:color w:val="000000"/>
          <w:spacing w:val="0"/>
          <w:sz w:val="28"/>
          <w:szCs w:val="28"/>
          <w:lang w:eastAsia="ru-RU"/>
        </w:rPr>
        <w:t xml:space="preserve">) земельных участков, находящихся в муниципальной собственности, и </w:t>
      </w:r>
      <w:r w:rsidRPr="005E1C47">
        <w:rPr>
          <w:rFonts w:eastAsia="Times New Roman"/>
          <w:color w:val="000000"/>
          <w:spacing w:val="0"/>
          <w:sz w:val="28"/>
          <w:szCs w:val="28"/>
          <w:lang w:eastAsia="ru-RU"/>
        </w:rPr>
        <w:lastRenderedPageBreak/>
        <w:t>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1.2.               Описание заявителей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Заявителями являются физические и юридические лица – собственники земельных участков, заинтересованные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(далее - заявитель, заявители).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1.3.1.         Орган, предоставляющий муниципальную услугу: администрация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(далее – администрация).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5E1C47">
        <w:rPr>
          <w:rFonts w:eastAsia="Times New Roman"/>
          <w:color w:val="000000"/>
          <w:spacing w:val="0"/>
          <w:sz w:val="28"/>
          <w:szCs w:val="28"/>
          <w:lang w:eastAsia="ru-RU"/>
        </w:rPr>
        <w:t>Новоусманский</w:t>
      </w:r>
      <w:proofErr w:type="spellEnd"/>
      <w:r w:rsidRPr="005E1C47">
        <w:rPr>
          <w:rFonts w:eastAsia="Times New Roman"/>
          <w:color w:val="000000"/>
          <w:spacing w:val="0"/>
          <w:sz w:val="28"/>
          <w:szCs w:val="28"/>
          <w:lang w:eastAsia="ru-RU"/>
        </w:rPr>
        <w:t xml:space="preserve"> район, п. Отрадное, ул. Советская, д. 32б</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5E1C47">
        <w:rPr>
          <w:rFonts w:eastAsia="Times New Roman"/>
          <w:color w:val="000000"/>
          <w:spacing w:val="0"/>
          <w:sz w:val="28"/>
          <w:szCs w:val="28"/>
          <w:lang w:eastAsia="ru-RU"/>
        </w:rPr>
        <w:t>интернет-адресах</w:t>
      </w:r>
      <w:proofErr w:type="spellEnd"/>
      <w:proofErr w:type="gramEnd"/>
      <w:r w:rsidRPr="005E1C47">
        <w:rPr>
          <w:rFonts w:eastAsia="Times New Roman"/>
          <w:color w:val="000000"/>
          <w:spacing w:val="0"/>
          <w:sz w:val="28"/>
          <w:szCs w:val="28"/>
          <w:lang w:eastAsia="ru-RU"/>
        </w:rPr>
        <w:t xml:space="preserve">, адресах электронной почты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МФЦ приводятся в приложении № 1 к настоящему административному регламенту и размещаются: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на официальном сайте администрации в сети Интернет (</w:t>
      </w:r>
      <w:proofErr w:type="spellStart"/>
      <w:r w:rsidRPr="005E1C47">
        <w:rPr>
          <w:rFonts w:eastAsia="Times New Roman"/>
          <w:color w:val="000000"/>
          <w:spacing w:val="0"/>
          <w:sz w:val="28"/>
          <w:szCs w:val="28"/>
          <w:lang w:eastAsia="ru-RU"/>
        </w:rPr>
        <w:t>adm-otradnoe.ru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left="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(абзац 3 п.п.1.3.2.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5E1C47">
        <w:rPr>
          <w:rFonts w:eastAsia="Times New Roman"/>
          <w:color w:val="000000"/>
          <w:spacing w:val="0"/>
          <w:sz w:val="28"/>
          <w:szCs w:val="28"/>
          <w:lang w:eastAsia="ru-RU"/>
        </w:rPr>
        <w:t>www.govvrn.ru</w:t>
      </w:r>
      <w:proofErr w:type="spellEnd"/>
      <w:r w:rsidRPr="005E1C47">
        <w:rPr>
          <w:rFonts w:eastAsia="Times New Roman"/>
          <w:color w:val="000000"/>
          <w:spacing w:val="0"/>
          <w:sz w:val="28"/>
          <w:szCs w:val="28"/>
          <w:lang w:eastAsia="ru-RU"/>
        </w:rPr>
        <w:t>) (далее - Портал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5E1C47">
        <w:rPr>
          <w:rFonts w:eastAsia="Times New Roman"/>
          <w:color w:val="000000"/>
          <w:spacing w:val="0"/>
          <w:sz w:val="28"/>
          <w:szCs w:val="28"/>
          <w:lang w:eastAsia="ru-RU"/>
        </w:rPr>
        <w:t>www.gosuslugi.ru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на официальном сайте МФЦ (</w:t>
      </w:r>
      <w:proofErr w:type="spellStart"/>
      <w:r w:rsidRPr="005E1C47">
        <w:rPr>
          <w:rFonts w:eastAsia="Times New Roman"/>
          <w:color w:val="000000"/>
          <w:spacing w:val="0"/>
          <w:sz w:val="28"/>
          <w:szCs w:val="28"/>
          <w:lang w:eastAsia="ru-RU"/>
        </w:rPr>
        <w:t>mfc.vrn.ru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на информационном стенде в администрации;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на информационном стенде в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непосредственно в администрации,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непосредственно в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с использованием средств телефонной связи, средств сети Интернет.</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(п.п.1.3.4.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1.3.4. Информация по вопросам предоставления муниципальной услуги и услуг, которые являются необходимыми и обязательными для </w:t>
      </w:r>
      <w:r w:rsidRPr="005E1C47">
        <w:rPr>
          <w:rFonts w:eastAsia="Times New Roman"/>
          <w:color w:val="000000"/>
          <w:spacing w:val="0"/>
          <w:sz w:val="28"/>
          <w:szCs w:val="28"/>
          <w:lang w:eastAsia="ru-RU"/>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текст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формы, образцы заявлений, иных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о порядке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о ходе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sym w:font="Symbol" w:char="F02D"/>
      </w:r>
      <w:r w:rsidRPr="005E1C47">
        <w:rPr>
          <w:rFonts w:eastAsia="Times New Roman"/>
          <w:color w:val="000000"/>
          <w:spacing w:val="0"/>
          <w:sz w:val="28"/>
          <w:szCs w:val="28"/>
          <w:lang w:eastAsia="ru-RU"/>
        </w:rPr>
        <w:t> об отказе в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При ответах на телефонные звонки и устные </w:t>
      </w:r>
      <w:proofErr w:type="gramStart"/>
      <w:r w:rsidRPr="005E1C47">
        <w:rPr>
          <w:rFonts w:eastAsia="Times New Roman"/>
          <w:color w:val="000000"/>
          <w:spacing w:val="0"/>
          <w:sz w:val="28"/>
          <w:szCs w:val="28"/>
          <w:lang w:eastAsia="ru-RU"/>
        </w:rPr>
        <w:t>обращения</w:t>
      </w:r>
      <w:proofErr w:type="gramEnd"/>
      <w:r w:rsidRPr="005E1C47">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 отсутств</w:t>
      </w:r>
      <w:proofErr w:type="gramStart"/>
      <w:r w:rsidRPr="005E1C47">
        <w:rPr>
          <w:rFonts w:eastAsia="Times New Roman"/>
          <w:color w:val="000000"/>
          <w:spacing w:val="0"/>
          <w:sz w:val="28"/>
          <w:szCs w:val="28"/>
          <w:lang w:eastAsia="ru-RU"/>
        </w:rPr>
        <w:t>ии у у</w:t>
      </w:r>
      <w:proofErr w:type="gramEnd"/>
      <w:r w:rsidRPr="005E1C47">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numPr>
          <w:ilvl w:val="0"/>
          <w:numId w:val="2"/>
        </w:numPr>
        <w:spacing w:line="240" w:lineRule="auto"/>
        <w:ind w:left="0"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Стандарт предоставления муниципальной услуги</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(п.п.2.1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                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2.2.                Наименование органа, представляющего муниципальную услугу.</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2.2.1.         Орган, предоставляющий муниципальную услугу: администрация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2.2.2.         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2.2.3.         </w:t>
      </w:r>
      <w:proofErr w:type="gramStart"/>
      <w:r w:rsidRPr="005E1C47">
        <w:rPr>
          <w:rFonts w:eastAsia="Times New Roman"/>
          <w:color w:val="000000"/>
          <w:spacing w:val="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2.3. Результат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Результатом предоставления муниципальной услуги является направление (выдача) заявителю: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проекта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постановления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2.4.Срок предоставления муниципальной услуги.</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(абзац в редакции от 13.06.2023 №174)</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2.4.1. В срок не более чем двадцать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w:t>
      </w:r>
      <w:proofErr w:type="gramStart"/>
      <w:r w:rsidRPr="005E1C47">
        <w:rPr>
          <w:rFonts w:eastAsia="Times New Roman"/>
          <w:color w:val="000000"/>
          <w:spacing w:val="0"/>
          <w:sz w:val="28"/>
          <w:szCs w:val="28"/>
          <w:lang w:eastAsia="ru-RU"/>
        </w:rPr>
        <w:t>перераспределении</w:t>
      </w:r>
      <w:proofErr w:type="gramEnd"/>
      <w:r w:rsidRPr="005E1C47">
        <w:rPr>
          <w:rFonts w:eastAsia="Times New Roman"/>
          <w:color w:val="000000"/>
          <w:spacing w:val="0"/>
          <w:sz w:val="28"/>
          <w:szCs w:val="28"/>
          <w:lang w:eastAsia="ru-RU"/>
        </w:rPr>
        <w:t xml:space="preserve">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w:t>
      </w:r>
      <w:r w:rsidRPr="005E1C47">
        <w:rPr>
          <w:rFonts w:eastAsia="Times New Roman"/>
          <w:color w:val="000000"/>
          <w:spacing w:val="0"/>
          <w:sz w:val="28"/>
          <w:szCs w:val="28"/>
          <w:lang w:eastAsia="ru-RU"/>
        </w:rPr>
        <w:lastRenderedPageBreak/>
        <w:t>направляет подписанные экземпляры проекта соглашения о перераспределении земельных участков заявителю для подписания.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2.4.2. Сроки прохождения отдельных административных процедур, необходимых для заключения соглашения о перераспределении земельных участков включают:</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- 10 дней;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- 2 дня;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направление (выдача) заявителю экземпляров проекта соглашения о перераспределении земельных участков для подписания - 2 дня.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.п.2.5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2.5.                Правовые основы для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w:t>
      </w:r>
      <w:proofErr w:type="gramStart"/>
      <w:r w:rsidRPr="005E1C47">
        <w:rPr>
          <w:rFonts w:eastAsia="Times New Roman"/>
          <w:color w:val="000000"/>
          <w:spacing w:val="0"/>
          <w:sz w:val="28"/>
          <w:szCs w:val="28"/>
          <w:lang w:eastAsia="ru-RU"/>
        </w:rPr>
        <w:t>с</w:t>
      </w:r>
      <w:proofErr w:type="gram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w:t>
      </w:r>
      <w:r w:rsidRPr="005E1C47">
        <w:rPr>
          <w:rFonts w:eastAsia="Times New Roman"/>
          <w:color w:val="000000"/>
          <w:spacing w:val="0"/>
          <w:sz w:val="28"/>
          <w:szCs w:val="28"/>
          <w:lang w:eastAsia="ru-RU"/>
        </w:rPr>
        <w:lastRenderedPageBreak/>
        <w:t xml:space="preserve">Официальном </w:t>
      </w:r>
      <w:proofErr w:type="spellStart"/>
      <w:r w:rsidRPr="005E1C47">
        <w:rPr>
          <w:rFonts w:eastAsia="Times New Roman"/>
          <w:color w:val="000000"/>
          <w:spacing w:val="0"/>
          <w:sz w:val="28"/>
          <w:szCs w:val="28"/>
          <w:lang w:eastAsia="ru-RU"/>
        </w:rPr>
        <w:t>интернет-портале</w:t>
      </w:r>
      <w:proofErr w:type="spellEnd"/>
      <w:r w:rsidRPr="005E1C47">
        <w:rPr>
          <w:rFonts w:eastAsia="Times New Roman"/>
          <w:color w:val="000000"/>
          <w:spacing w:val="0"/>
          <w:sz w:val="28"/>
          <w:szCs w:val="28"/>
          <w:lang w:eastAsia="ru-RU"/>
        </w:rPr>
        <w:t xml:space="preserve"> правовой информации http://www.pravo.gov.ru 01.08.2014, в «Собрании законодательства РФ», 04.08.2014, № 31, ст. 4398);</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E1C47">
        <w:rPr>
          <w:rFonts w:eastAsia="Times New Roman"/>
          <w:color w:val="000000"/>
          <w:spacing w:val="0"/>
          <w:sz w:val="28"/>
          <w:szCs w:val="28"/>
          <w:lang w:eastAsia="ru-RU"/>
        </w:rPr>
        <w:t xml:space="preserve"> </w:t>
      </w:r>
      <w:proofErr w:type="gramStart"/>
      <w:r w:rsidRPr="005E1C47">
        <w:rPr>
          <w:rFonts w:eastAsia="Times New Roman"/>
          <w:color w:val="000000"/>
          <w:spacing w:val="0"/>
          <w:sz w:val="28"/>
          <w:szCs w:val="28"/>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E1C47">
        <w:rPr>
          <w:rFonts w:eastAsia="Times New Roman"/>
          <w:color w:val="000000"/>
          <w:spacing w:val="0"/>
          <w:sz w:val="28"/>
          <w:szCs w:val="28"/>
          <w:lang w:eastAsia="ru-RU"/>
        </w:rPr>
        <w:t xml:space="preserve"> </w:t>
      </w:r>
      <w:proofErr w:type="gramStart"/>
      <w:r w:rsidRPr="005E1C47">
        <w:rPr>
          <w:rFonts w:eastAsia="Times New Roman"/>
          <w:color w:val="000000"/>
          <w:spacing w:val="0"/>
          <w:sz w:val="28"/>
          <w:szCs w:val="28"/>
          <w:lang w:eastAsia="ru-RU"/>
        </w:rPr>
        <w:t>http://www.pravo.gov.ru, 27.02.2015);</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Уставом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 Воронежской области (акт обнародования от 15.04.2015г);</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 Воронежской области, регламентирующими правоотношения в сфере предоставления государственных и муниципальных услуг.</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.п.2.6.1.1.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2.6.1.1</w:t>
      </w:r>
      <w:proofErr w:type="gramStart"/>
      <w:r w:rsidRPr="005E1C47">
        <w:rPr>
          <w:rFonts w:eastAsia="Times New Roman"/>
          <w:color w:val="000000"/>
          <w:spacing w:val="0"/>
          <w:sz w:val="28"/>
          <w:szCs w:val="28"/>
          <w:lang w:eastAsia="ru-RU"/>
        </w:rPr>
        <w:t xml:space="preserve"> В</w:t>
      </w:r>
      <w:proofErr w:type="gramEnd"/>
      <w:r w:rsidRPr="005E1C47">
        <w:rPr>
          <w:rFonts w:eastAsia="Times New Roman"/>
          <w:color w:val="000000"/>
          <w:spacing w:val="0"/>
          <w:sz w:val="28"/>
          <w:szCs w:val="28"/>
          <w:lang w:eastAsia="ru-RU"/>
        </w:rPr>
        <w:t xml:space="preserve">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bookmarkStart w:id="0" w:name="P1449"/>
      <w:bookmarkEnd w:id="0"/>
      <w:r w:rsidRPr="005E1C47">
        <w:rPr>
          <w:rFonts w:eastAsia="Times New Roman"/>
          <w:color w:val="000000"/>
          <w:spacing w:val="0"/>
          <w:sz w:val="28"/>
          <w:szCs w:val="28"/>
          <w:lang w:eastAsia="ru-RU"/>
        </w:rPr>
        <w:t>В заявлении о перераспределении земельных участков указываются: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 почтовый адрес и (или) адрес электронной почты для связи с заявителем.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Образец заявления приведен в приложении № 2 к настоящему административному регламенту</w:t>
      </w:r>
      <w:bookmarkStart w:id="1" w:name="P1455"/>
      <w:bookmarkEnd w:id="1"/>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Заявление в форме электронного документа представляется по выбору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посредством отправки через личный кабинет на Едином портале государственных и муниципальных услуг (функций) и (или) Портале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путем направления электронного документа в администрацию на официальную электронную почту: otradnoesp@mail.ru (далее - посредством электронной почты).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 заявлении указывается один из следующих способов предоставления результатов рассмотрения заявления: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виде бумажного документа, который заявитель получает непосредственно при личном обращении;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виде бумажного документа, который направляется заявителю посредством почтового отправления;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электронном виде посредством Единого портала государственных и муниципальных услуг (функций) и (или) Портала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виде электронного документа, который направляется администрацией заявителю посредством электронной почты.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Заявление в форме электронного документа подписывается по выбору заявителя (если заявителем является физическое лицо):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электронной подписью заявителя (представителя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усиленной квалифицированной электронной подписью заявителя (представителя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лица, действующего от имени юридического лица без доверенности;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и (или) Портала Воронежской области, а </w:t>
      </w:r>
      <w:proofErr w:type="gramStart"/>
      <w:r w:rsidRPr="005E1C47">
        <w:rPr>
          <w:rFonts w:eastAsia="Times New Roman"/>
          <w:color w:val="000000"/>
          <w:spacing w:val="0"/>
          <w:sz w:val="28"/>
          <w:szCs w:val="28"/>
          <w:lang w:eastAsia="ru-RU"/>
        </w:rPr>
        <w:t>также</w:t>
      </w:r>
      <w:proofErr w:type="gramEnd"/>
      <w:r w:rsidRPr="005E1C47">
        <w:rPr>
          <w:rFonts w:eastAsia="Times New Roman"/>
          <w:color w:val="000000"/>
          <w:spacing w:val="0"/>
          <w:sz w:val="28"/>
          <w:szCs w:val="28"/>
          <w:lang w:eastAsia="ru-RU"/>
        </w:rPr>
        <w:t xml:space="preserve"> если заявление подписано усиленной квалифицированной электронной подписью.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2.6.1.2. К заявлению о перераспределении земельных участков прилагаются следующие документы: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1) копии правоустанавливающих или </w:t>
      </w:r>
      <w:proofErr w:type="spellStart"/>
      <w:r w:rsidRPr="005E1C47">
        <w:rPr>
          <w:rFonts w:eastAsia="Times New Roman"/>
          <w:color w:val="000000"/>
          <w:spacing w:val="0"/>
          <w:sz w:val="28"/>
          <w:szCs w:val="28"/>
          <w:lang w:eastAsia="ru-RU"/>
        </w:rPr>
        <w:t>правоудостоверяющих</w:t>
      </w:r>
      <w:proofErr w:type="spellEnd"/>
      <w:r w:rsidRPr="005E1C47">
        <w:rPr>
          <w:rFonts w:eastAsia="Times New Roman"/>
          <w:color w:val="000000"/>
          <w:spacing w:val="0"/>
          <w:sz w:val="28"/>
          <w:szCs w:val="28"/>
          <w:lang w:eastAsia="ru-RU"/>
        </w:rPr>
        <w:t xml:space="preserve"> документов на земельный участок, принадлежащий заявителю, в случае, если право </w:t>
      </w:r>
      <w:r w:rsidRPr="005E1C47">
        <w:rPr>
          <w:rFonts w:eastAsia="Times New Roman"/>
          <w:color w:val="000000"/>
          <w:spacing w:val="0"/>
          <w:sz w:val="28"/>
          <w:szCs w:val="28"/>
          <w:lang w:eastAsia="ru-RU"/>
        </w:rPr>
        <w:lastRenderedPageBreak/>
        <w:t>собственности не зарегистрировано в Едином государственном реестре прав на недвижимое имущество и сделок с ним;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выписка из Единого государственного реестра юридических лиц (при подаче заявления юридическим лицом);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Запрещается требовать от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5E1C47">
        <w:rPr>
          <w:rFonts w:eastAsia="Times New Roman"/>
          <w:color w:val="000000"/>
          <w:spacing w:val="0"/>
          <w:sz w:val="28"/>
          <w:szCs w:val="28"/>
          <w:lang w:eastAsia="ru-RU"/>
        </w:rPr>
        <w:t xml:space="preserve"> 7 Федерального закона от 27.07.2010 № 210-ФЗ «Об организации предоставления государственных и муниципальных услуг».</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bookmarkStart w:id="2" w:name="P200"/>
      <w:bookmarkEnd w:id="2"/>
      <w:r w:rsidRPr="005E1C47">
        <w:rPr>
          <w:rFonts w:eastAsia="Times New Roman"/>
          <w:color w:val="000000"/>
          <w:spacing w:val="0"/>
          <w:sz w:val="28"/>
          <w:szCs w:val="28"/>
          <w:lang w:eastAsia="ru-RU"/>
        </w:rPr>
        <w:t>2.7.2. Основания для возврата заявления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заявление не соответствует требованиям пункта 2.6.1.1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заявление подано в иной орган;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к заявлению не приложены документы, предусмотренные пунктом 2.6.1.2 настоящего административного регламента.</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(п.п.2.8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Администрация принимает решение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при наличии хотя бы одного из следующих оснований: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1) заявление о перераспределении земельных участков подано в случаях, не предусмотренных пунктом 1 статьи 39.28 Земельного кодекса РФ;</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w:t>
      </w:r>
      <w:proofErr w:type="gramEnd"/>
      <w:r w:rsidRPr="005E1C47">
        <w:rPr>
          <w:rFonts w:eastAsia="Times New Roman"/>
          <w:color w:val="000000"/>
          <w:spacing w:val="0"/>
          <w:sz w:val="28"/>
          <w:szCs w:val="28"/>
          <w:lang w:eastAsia="ru-RU"/>
        </w:rPr>
        <w:t xml:space="preserve">), </w:t>
      </w:r>
      <w:proofErr w:type="gramStart"/>
      <w:r w:rsidRPr="005E1C47">
        <w:rPr>
          <w:rFonts w:eastAsia="Times New Roman"/>
          <w:color w:val="000000"/>
          <w:spacing w:val="0"/>
          <w:sz w:val="28"/>
          <w:szCs w:val="28"/>
          <w:lang w:eastAsia="ru-RU"/>
        </w:rPr>
        <w:t>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E1C47">
        <w:rPr>
          <w:rFonts w:eastAsia="Times New Roman"/>
          <w:color w:val="000000"/>
          <w:spacing w:val="0"/>
          <w:sz w:val="28"/>
          <w:szCs w:val="28"/>
          <w:lang w:eastAsia="ru-RU"/>
        </w:rPr>
        <w:t>извещение</w:t>
      </w:r>
      <w:proofErr w:type="gramEnd"/>
      <w:r w:rsidRPr="005E1C47">
        <w:rPr>
          <w:rFonts w:eastAsia="Times New Roman"/>
          <w:color w:val="000000"/>
          <w:spacing w:val="0"/>
          <w:sz w:val="28"/>
          <w:szCs w:val="28"/>
          <w:lang w:eastAsia="ru-RU"/>
        </w:rPr>
        <w:t xml:space="preserve">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Решение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должно быть обоснованным и содержать указание на все основания отказа.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Муниципальная услуга предоставляется на бесплатной основе.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2.11.                Требования к помещениям, в которых предоставляется муниципальная услуга.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2.11.1.    Прием граждан осуществляется в специально выделенных для предоставления муниципальных услуг помещениях.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Доступ заявителей к парковочным местам является бесплатным.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2.11.4.    Места информирования, предназначенные для ознакомления заявителей с информационными материалами, оборудуются: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стульями и столами для оформления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режим работы органов, предоставляющих муниципальную услугу;</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графики личного приема граждан уполномоченными должностными лицами;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образцы оформления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2.11.5.    Требования к обеспечению условий доступности муниципальных услуг для инвалидов.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w:t>
      </w:r>
      <w:r w:rsidRPr="005E1C47">
        <w:rPr>
          <w:rFonts w:eastAsia="Times New Roman"/>
          <w:color w:val="000000"/>
          <w:spacing w:val="0"/>
          <w:sz w:val="28"/>
          <w:szCs w:val="28"/>
          <w:lang w:eastAsia="ru-RU"/>
        </w:rPr>
        <w:lastRenderedPageBreak/>
        <w:t>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5E1C47">
        <w:rPr>
          <w:rFonts w:eastAsia="Times New Roman"/>
          <w:color w:val="000000"/>
          <w:spacing w:val="0"/>
          <w:sz w:val="28"/>
          <w:szCs w:val="28"/>
          <w:lang w:eastAsia="ru-RU"/>
        </w:rPr>
        <w:t>орган, предоставляющий муниципальную услугу обеспечивает</w:t>
      </w:r>
      <w:proofErr w:type="gramEnd"/>
      <w:r w:rsidRPr="005E1C47">
        <w:rPr>
          <w:rFonts w:eastAsia="Times New Roman"/>
          <w:color w:val="000000"/>
          <w:spacing w:val="0"/>
          <w:sz w:val="28"/>
          <w:szCs w:val="28"/>
          <w:lang w:eastAsia="ru-RU"/>
        </w:rPr>
        <w:t xml:space="preserve"> предоставление муниципальной услуги по месту жительства инвалида.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2.12.                Показатели доступности и качества муниципальной услуги.</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.п.2.12.1.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2.12.1. Показателями доступности муниципальной услуги являются: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 оборудование мест ожидания и мест приема </w:t>
      </w:r>
      <w:proofErr w:type="gramStart"/>
      <w:r w:rsidRPr="005E1C47">
        <w:rPr>
          <w:rFonts w:eastAsia="Times New Roman"/>
          <w:color w:val="000000"/>
          <w:spacing w:val="0"/>
          <w:sz w:val="28"/>
          <w:szCs w:val="28"/>
          <w:lang w:eastAsia="ru-RU"/>
        </w:rPr>
        <w:t>заявителей</w:t>
      </w:r>
      <w:proofErr w:type="gramEnd"/>
      <w:r w:rsidRPr="005E1C47">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соблюдение графика работы органа предоставляющего услугу;</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возможность получения муниципальной услуги в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2.13.2.    Показателями качества муниципальной услуги являются: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соблюдение сроков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lastRenderedPageBreak/>
        <w:t>(п.п.2.14.3.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5E1C47">
        <w:rPr>
          <w:rFonts w:eastAsia="Times New Roman"/>
          <w:color w:val="000000"/>
          <w:spacing w:val="0"/>
          <w:sz w:val="28"/>
          <w:szCs w:val="28"/>
          <w:lang w:eastAsia="ru-RU"/>
        </w:rPr>
        <w:t>www.adm-otradnoe.ru</w:t>
      </w:r>
      <w:proofErr w:type="spellEnd"/>
      <w:r w:rsidRPr="005E1C47">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5E1C47">
        <w:rPr>
          <w:rFonts w:eastAsia="Times New Roman"/>
          <w:color w:val="000000"/>
          <w:spacing w:val="0"/>
          <w:sz w:val="28"/>
          <w:szCs w:val="28"/>
          <w:lang w:eastAsia="ru-RU"/>
        </w:rPr>
        <w:t>www.gosuslugi.ru</w:t>
      </w:r>
      <w:proofErr w:type="spellEnd"/>
      <w:r w:rsidRPr="005E1C47">
        <w:rPr>
          <w:rFonts w:eastAsia="Times New Roman"/>
          <w:color w:val="000000"/>
          <w:spacing w:val="0"/>
          <w:sz w:val="28"/>
          <w:szCs w:val="28"/>
          <w:lang w:eastAsia="ru-RU"/>
        </w:rPr>
        <w:t>) и Портале Воронежской области (</w:t>
      </w:r>
      <w:proofErr w:type="spellStart"/>
      <w:r w:rsidRPr="005E1C47">
        <w:rPr>
          <w:rFonts w:eastAsia="Times New Roman"/>
          <w:color w:val="000000"/>
          <w:spacing w:val="0"/>
          <w:sz w:val="28"/>
          <w:szCs w:val="28"/>
          <w:lang w:eastAsia="ru-RU"/>
        </w:rPr>
        <w:t>www.govvrn.ru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.п.2.14.4.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roofErr w:type="gramStart"/>
      <w:r w:rsidRPr="005E1C47">
        <w:rPr>
          <w:rFonts w:eastAsia="Times New Roman"/>
          <w:color w:val="000000"/>
          <w:spacing w:val="0"/>
          <w:sz w:val="28"/>
          <w:szCs w:val="28"/>
          <w:lang w:eastAsia="ru-RU"/>
        </w:rPr>
        <w:t>.» (</w:t>
      </w:r>
      <w:proofErr w:type="gramEnd"/>
      <w:r w:rsidRPr="005E1C47">
        <w:rPr>
          <w:rFonts w:eastAsia="Times New Roman"/>
          <w:color w:val="000000"/>
          <w:spacing w:val="0"/>
          <w:sz w:val="28"/>
          <w:szCs w:val="28"/>
          <w:lang w:eastAsia="ru-RU"/>
        </w:rPr>
        <w:t>или) Портала государственных и муниципальных услуг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w:t>
      </w:r>
      <w:proofErr w:type="spellStart"/>
      <w:proofErr w:type="gramStart"/>
      <w:r w:rsidRPr="005E1C47">
        <w:rPr>
          <w:rFonts w:eastAsia="Times New Roman"/>
          <w:color w:val="000000"/>
          <w:spacing w:val="0"/>
          <w:sz w:val="28"/>
          <w:szCs w:val="28"/>
          <w:lang w:eastAsia="ru-RU"/>
        </w:rPr>
        <w:t>C</w:t>
      </w:r>
      <w:proofErr w:type="gramEnd"/>
      <w:r w:rsidRPr="005E1C47">
        <w:rPr>
          <w:rFonts w:eastAsia="Times New Roman"/>
          <w:color w:val="000000"/>
          <w:spacing w:val="0"/>
          <w:sz w:val="28"/>
          <w:szCs w:val="28"/>
          <w:lang w:eastAsia="ru-RU"/>
        </w:rPr>
        <w:t>остав</w:t>
      </w:r>
      <w:proofErr w:type="spellEnd"/>
      <w:r w:rsidRPr="005E1C47">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 Исчерпывающий перечень административных процедур.</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3.1.1.Предоставление муниципальной услуги включает в себя следующие административные процедуры: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-прием и регистрация заявления и прилагаемых к нему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проверка соответствия заявления и прилагаемых к нему документов требованиям пункта 2.6.1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подготовка и подписание экземпляров проекта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направление (выдача) заявителю экземпляров проекта соглашения о перераспределении земельных участков для подписания.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lastRenderedPageBreak/>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.п.3.2.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 Прием и регистрация заявления и прилагаемых к нему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К заявлению должны быть приложены документы, указанные в пункте 2.6.1.2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проверяет полномочия заявителя, полномочия представителя заявителя действовать от его имени;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регистрирует заявление с прилагаемым комплектом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3.2.7. Максимальный срок исполнения административной процедуры - 1 день.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3.3. Проверка соответствия заявления и прилагаемых к нему документов требованиям пункта 2.6.1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Уведомление о возврате заявления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3.3.4. Максимальный срок исполнения административной процедуры - 10 дней.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3.4.1. Специалист, уполномоченный на рассмотрение представленных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xml:space="preserve">а) устанавливает принадлежность земельного участка, в отношении которого поступило заявление о перераспределении, к собственности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б) в рамках межведомственного информационного взаимодействия запрашивает в случае необходимости: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Управлении Федеральной службы государственной регистрации, кадастра и картографии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выписку из Единого государственного реестра прав на недвижимое имущество и сделок с ним о правах на здание, сооружение, </w:t>
      </w:r>
      <w:proofErr w:type="gramStart"/>
      <w:r w:rsidRPr="005E1C47">
        <w:rPr>
          <w:rFonts w:eastAsia="Times New Roman"/>
          <w:color w:val="000000"/>
          <w:spacing w:val="0"/>
          <w:sz w:val="28"/>
          <w:szCs w:val="28"/>
          <w:lang w:eastAsia="ru-RU"/>
        </w:rPr>
        <w:t>находящиеся</w:t>
      </w:r>
      <w:proofErr w:type="gramEnd"/>
      <w:r w:rsidRPr="005E1C47">
        <w:rPr>
          <w:rFonts w:eastAsia="Times New Roman"/>
          <w:color w:val="000000"/>
          <w:spacing w:val="0"/>
          <w:sz w:val="28"/>
          <w:szCs w:val="28"/>
          <w:lang w:eastAsia="ru-RU"/>
        </w:rPr>
        <w:t xml:space="preserve"> на земельных участках, в отношении которых подано заявление о перераспределении;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Управлении Федеральной налоговой службы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выписку из Единого государственного реестра индивидуальных предпринимателей (при подаче заявления индивидуальным предпринимателем).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кадастровые выписки о земельных участках.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3.4.2. Результатом административной процедуры является установление отсутствия или наличия оснований для отказа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указанных в пункте 2.8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3.4.3. Максимальный срок исполнения административной процедуры - 7 дней.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3.5.1. При отсутствии оснований для отказа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указанных в пункте 2.8 настоящего 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w:t>
      </w:r>
      <w:r w:rsidRPr="005E1C47">
        <w:rPr>
          <w:rFonts w:eastAsia="Times New Roman"/>
          <w:color w:val="000000"/>
          <w:spacing w:val="0"/>
          <w:sz w:val="28"/>
          <w:szCs w:val="28"/>
          <w:lang w:eastAsia="ru-RU"/>
        </w:rPr>
        <w:lastRenderedPageBreak/>
        <w:t>постановления администрации об утверждении схемы расположения земельного участка, предоставленной заявителем.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Проект постановления администрации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3.5.2. При отсутствии оснований для отказа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3.5.3. При наличии оснований для отказа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Проект постановления администрации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3.5.5. Максимальный срок исполнения административной процедуры - 10 дней.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.п.3.6.1.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w:t>
      </w:r>
      <w:r w:rsidRPr="005E1C47">
        <w:rPr>
          <w:rFonts w:eastAsia="Times New Roman"/>
          <w:color w:val="000000"/>
          <w:spacing w:val="0"/>
          <w:sz w:val="28"/>
          <w:szCs w:val="28"/>
          <w:lang w:eastAsia="ru-RU"/>
        </w:rPr>
        <w:lastRenderedPageBreak/>
        <w:t>проектом межевания территории, постановление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заказным письмом с уведомлением о вручении;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 электронной почте.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3.6.3. Максимальный срок исполнения административной процедуры - 2 дня.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3.6.4. </w:t>
      </w:r>
      <w:proofErr w:type="gramStart"/>
      <w:r w:rsidRPr="005E1C47">
        <w:rPr>
          <w:rFonts w:eastAsia="Times New Roman"/>
          <w:color w:val="000000"/>
          <w:spacing w:val="0"/>
          <w:sz w:val="28"/>
          <w:szCs w:val="28"/>
          <w:lang w:eastAsia="ru-RU"/>
        </w:rPr>
        <w:t>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3.7. Подготовка и подписание экземпляров проекта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случае наличия основания для отказа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3.8. Направление (выдача) заявителю экземпляров проекта соглашения о перераспределении земельных участков для подписания.</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.п.3.8.1.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3.8.1. Проект соглашения о перераспределении земельных участков либо постановление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 могут быть направлены (выданы) заявителю по его желанию одним из следующих способов: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заказным письмом с уведомлением о вручении;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лично заявителю (или уполномоченному им надлежащим образом представителю) непосредственно по месту подачи заявления;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в электронном виде в личный кабинет заявителя на Едином портале государственных и муниципальных услуг (функций) и (или) Портале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по электронной почте.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w:t>
      </w:r>
      <w:proofErr w:type="gramStart"/>
      <w:r w:rsidRPr="005E1C47">
        <w:rPr>
          <w:rFonts w:eastAsia="Times New Roman"/>
          <w:color w:val="000000"/>
          <w:spacing w:val="0"/>
          <w:sz w:val="28"/>
          <w:szCs w:val="28"/>
          <w:lang w:eastAsia="ru-RU"/>
        </w:rPr>
        <w:t>и</w:t>
      </w:r>
      <w:proofErr w:type="gramEnd"/>
      <w:r w:rsidRPr="005E1C47">
        <w:rPr>
          <w:rFonts w:eastAsia="Times New Roman"/>
          <w:color w:val="000000"/>
          <w:spacing w:val="0"/>
          <w:sz w:val="28"/>
          <w:szCs w:val="28"/>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3.8.3. Максимальный срок исполнения административной процедуры - 2 дня.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3.8.4. Заявитель обязан подписать соглашение о перераспределении земельных участков не позднее чем в течение тридцати дней со дня его получения.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.п.3.9.1.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3.9.1. </w:t>
      </w:r>
      <w:proofErr w:type="gramStart"/>
      <w:r w:rsidRPr="005E1C47">
        <w:rPr>
          <w:rFonts w:eastAsia="Times New Roman"/>
          <w:color w:val="000000"/>
          <w:spacing w:val="0"/>
          <w:sz w:val="28"/>
          <w:szCs w:val="28"/>
          <w:lang w:eastAsia="ru-RU"/>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Воронежской области.</w:t>
      </w:r>
      <w:proofErr w:type="gramEnd"/>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.п.3.9.2.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w:t>
      </w:r>
      <w:r w:rsidRPr="005E1C47">
        <w:rPr>
          <w:rFonts w:eastAsia="Times New Roman"/>
          <w:color w:val="000000"/>
          <w:spacing w:val="0"/>
          <w:sz w:val="28"/>
          <w:szCs w:val="28"/>
          <w:lang w:eastAsia="ru-RU"/>
        </w:rPr>
        <w:lastRenderedPageBreak/>
        <w:t>том числе Единого портала государственных и муниципальных услуг (функций) и (или) Портала Воронежской области.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3.9.3. Предоставление результата муниципальной услуги в электронной форме предусмотрено.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4. Формы </w:t>
      </w:r>
      <w:proofErr w:type="gramStart"/>
      <w:r w:rsidRPr="005E1C47">
        <w:rPr>
          <w:rFonts w:eastAsia="Times New Roman"/>
          <w:color w:val="000000"/>
          <w:spacing w:val="0"/>
          <w:sz w:val="28"/>
          <w:szCs w:val="28"/>
          <w:lang w:eastAsia="ru-RU"/>
        </w:rPr>
        <w:t>контроля за</w:t>
      </w:r>
      <w:proofErr w:type="gramEnd"/>
      <w:r w:rsidRPr="005E1C47">
        <w:rPr>
          <w:rFonts w:eastAsia="Times New Roman"/>
          <w:color w:val="000000"/>
          <w:spacing w:val="0"/>
          <w:sz w:val="28"/>
          <w:szCs w:val="28"/>
          <w:lang w:eastAsia="ru-RU"/>
        </w:rPr>
        <w:t xml:space="preserve"> исполнением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E1C47" w:rsidRPr="005E1C47" w:rsidRDefault="005E1C47" w:rsidP="005E1C47">
      <w:pPr>
        <w:spacing w:line="240" w:lineRule="auto"/>
        <w:ind w:firstLine="567"/>
        <w:jc w:val="both"/>
        <w:rPr>
          <w:rFonts w:eastAsia="Times New Roman"/>
          <w:b/>
          <w:bCs/>
          <w:color w:val="000000"/>
          <w:spacing w:val="0"/>
          <w:sz w:val="28"/>
          <w:szCs w:val="28"/>
          <w:lang w:eastAsia="ru-RU"/>
        </w:rPr>
      </w:pPr>
      <w:r w:rsidRPr="005E1C47">
        <w:rPr>
          <w:rFonts w:eastAsia="Times New Roman"/>
          <w:color w:val="000000"/>
          <w:spacing w:val="0"/>
          <w:sz w:val="28"/>
          <w:szCs w:val="28"/>
          <w:lang w:eastAsia="ru-RU"/>
        </w:rPr>
        <w:lastRenderedPageBreak/>
        <w:t>4.4. Проведение текущего контроля должно осуществляться не реже двух раз в год.</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4.5 </w:t>
      </w:r>
      <w:proofErr w:type="gramStart"/>
      <w:r w:rsidRPr="005E1C47">
        <w:rPr>
          <w:rFonts w:eastAsia="Times New Roman"/>
          <w:color w:val="000000"/>
          <w:spacing w:val="0"/>
          <w:sz w:val="28"/>
          <w:szCs w:val="28"/>
          <w:lang w:eastAsia="ru-RU"/>
        </w:rPr>
        <w:t>Контроль за</w:t>
      </w:r>
      <w:proofErr w:type="gramEnd"/>
      <w:r w:rsidRPr="005E1C47">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5.2. </w:t>
      </w:r>
      <w:proofErr w:type="gramStart"/>
      <w:r w:rsidRPr="005E1C47">
        <w:rPr>
          <w:rFonts w:eastAsia="Times New Roman"/>
          <w:color w:val="000000"/>
          <w:spacing w:val="0"/>
          <w:sz w:val="28"/>
          <w:szCs w:val="28"/>
          <w:lang w:eastAsia="ru-RU"/>
        </w:rPr>
        <w:t>Жалоба на решения и (или) действия (бездействие) администрации,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w:t>
      </w:r>
      <w:proofErr w:type="gramEnd"/>
      <w:r w:rsidRPr="005E1C47">
        <w:rPr>
          <w:rFonts w:eastAsia="Times New Roman"/>
          <w:color w:val="000000"/>
          <w:spacing w:val="0"/>
          <w:sz w:val="28"/>
          <w:szCs w:val="28"/>
          <w:lang w:eastAsia="ru-RU"/>
        </w:rPr>
        <w:t xml:space="preserve"> </w:t>
      </w:r>
      <w:proofErr w:type="gramStart"/>
      <w:r w:rsidRPr="005E1C47">
        <w:rPr>
          <w:rFonts w:eastAsia="Times New Roman"/>
          <w:color w:val="000000"/>
          <w:spacing w:val="0"/>
          <w:sz w:val="28"/>
          <w:szCs w:val="28"/>
          <w:lang w:eastAsia="ru-RU"/>
        </w:rPr>
        <w:t>порядке</w:t>
      </w:r>
      <w:proofErr w:type="gramEnd"/>
      <w:r w:rsidRPr="005E1C47">
        <w:rPr>
          <w:rFonts w:eastAsia="Times New Roman"/>
          <w:color w:val="000000"/>
          <w:spacing w:val="0"/>
          <w:sz w:val="28"/>
          <w:szCs w:val="28"/>
          <w:lang w:eastAsia="ru-RU"/>
        </w:rPr>
        <w:t>, установленном настоящим регламентом, либо в порядке, установленном антимонопольным законодательством Российской Федерации, в антимонопольный орган.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5.2. Заявитель может обратиться с </w:t>
      </w:r>
      <w:proofErr w:type="gramStart"/>
      <w:r w:rsidRPr="005E1C47">
        <w:rPr>
          <w:rFonts w:eastAsia="Times New Roman"/>
          <w:color w:val="000000"/>
          <w:spacing w:val="0"/>
          <w:sz w:val="28"/>
          <w:szCs w:val="28"/>
          <w:lang w:eastAsia="ru-RU"/>
        </w:rPr>
        <w:t>жалобой</w:t>
      </w:r>
      <w:proofErr w:type="gramEnd"/>
      <w:r w:rsidRPr="005E1C47">
        <w:rPr>
          <w:rFonts w:eastAsia="Times New Roman"/>
          <w:color w:val="000000"/>
          <w:spacing w:val="0"/>
          <w:sz w:val="28"/>
          <w:szCs w:val="28"/>
          <w:lang w:eastAsia="ru-RU"/>
        </w:rPr>
        <w:t xml:space="preserve"> в том числе в следующих случаях: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нарушение срока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w:t>
      </w:r>
      <w:r w:rsidRPr="005E1C47">
        <w:rPr>
          <w:rFonts w:eastAsia="Times New Roman"/>
          <w:color w:val="000000"/>
          <w:spacing w:val="0"/>
          <w:sz w:val="28"/>
          <w:szCs w:val="28"/>
          <w:lang w:eastAsia="ru-RU"/>
        </w:rPr>
        <w:lastRenderedPageBreak/>
        <w:t>правовыми актами Воронежской области, нормативными правовыми актами органов местного самоуправления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 для предоставления муниципальной услуги;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 для предоставления муниципальной услуги, у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5.3. Оснований для отказа в рассмотрении либо приостановления рассмотрения жалобы не имеется.</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w:t>
      </w:r>
      <w:proofErr w:type="gramStart"/>
      <w:r w:rsidRPr="005E1C47">
        <w:rPr>
          <w:rFonts w:eastAsia="Times New Roman"/>
          <w:i/>
          <w:iCs/>
          <w:color w:val="000000"/>
          <w:spacing w:val="0"/>
          <w:sz w:val="28"/>
          <w:szCs w:val="28"/>
          <w:lang w:eastAsia="ru-RU"/>
        </w:rPr>
        <w:t>п</w:t>
      </w:r>
      <w:proofErr w:type="gramEnd"/>
      <w:r w:rsidRPr="005E1C47">
        <w:rPr>
          <w:rFonts w:eastAsia="Times New Roman"/>
          <w:i/>
          <w:iCs/>
          <w:color w:val="000000"/>
          <w:spacing w:val="0"/>
          <w:sz w:val="28"/>
          <w:szCs w:val="28"/>
          <w:lang w:eastAsia="ru-RU"/>
        </w:rPr>
        <w:t>.п.5.4. в редакции от 05.04.2019 № 112)</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5.4. Основанием для начала процедуры досудебного (внесудебного) обжалования является поступившая жалоба.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5.5. Жалоба должна содержать: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E1C47">
        <w:rPr>
          <w:rFonts w:eastAsia="Times New Roman"/>
          <w:color w:val="000000"/>
          <w:spacing w:val="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муниципального района.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xml:space="preserve">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5E1C47">
        <w:rPr>
          <w:rFonts w:eastAsia="Times New Roman"/>
          <w:color w:val="000000"/>
          <w:spacing w:val="0"/>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5.11. В случае установления в ходе или по результатам </w:t>
      </w:r>
      <w:proofErr w:type="gramStart"/>
      <w:r w:rsidRPr="005E1C47">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5E1C47">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br w:type="textWrapping" w:clear="all"/>
        <w:t>Приложение № 1</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к Административному регламенту</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w:t>
      </w:r>
      <w:proofErr w:type="gramStart"/>
      <w:r w:rsidRPr="005E1C47">
        <w:rPr>
          <w:rFonts w:eastAsia="Times New Roman"/>
          <w:color w:val="000000"/>
          <w:spacing w:val="0"/>
          <w:sz w:val="28"/>
          <w:szCs w:val="28"/>
          <w:lang w:eastAsia="ru-RU"/>
        </w:rPr>
        <w:t xml:space="preserve">Место нахождения администрации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 </w:t>
      </w: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5E1C47">
        <w:rPr>
          <w:rFonts w:eastAsia="Times New Roman"/>
          <w:color w:val="000000"/>
          <w:spacing w:val="0"/>
          <w:sz w:val="28"/>
          <w:szCs w:val="28"/>
          <w:lang w:eastAsia="ru-RU"/>
        </w:rPr>
        <w:t>Новоусманский</w:t>
      </w:r>
      <w:proofErr w:type="spellEnd"/>
      <w:r w:rsidRPr="005E1C47">
        <w:rPr>
          <w:rFonts w:eastAsia="Times New Roman"/>
          <w:color w:val="000000"/>
          <w:spacing w:val="0"/>
          <w:sz w:val="28"/>
          <w:szCs w:val="28"/>
          <w:lang w:eastAsia="ru-RU"/>
        </w:rPr>
        <w:t xml:space="preserve"> район, п. Отрадное, ул. Советская, д. 32б.</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График (режим) работы администрации:</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понедельник - пятница: с 08.00 до 16.00;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перерыв: с 12.00 до 13.00.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http://adm-otradnoe.ru/</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Адрес электронной почты администрации: otradnensk.nusm@govvrn.ru</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Телефоны для справок: 8(47341) 69-1-58.</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Телефон для справок АУ "МФЦ": (473) 226-99-99.</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Официальный сайт АУ "МФЦ" в сети Интернет: </w:t>
      </w:r>
      <w:proofErr w:type="spellStart"/>
      <w:r w:rsidRPr="005E1C47">
        <w:rPr>
          <w:rFonts w:eastAsia="Times New Roman"/>
          <w:color w:val="000000"/>
          <w:spacing w:val="0"/>
          <w:sz w:val="28"/>
          <w:szCs w:val="28"/>
          <w:lang w:eastAsia="ru-RU"/>
        </w:rPr>
        <w:t>mfc.vrn.ru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Адрес электронной почты АУ "МФЦ": </w:t>
      </w:r>
      <w:proofErr w:type="spellStart"/>
      <w:r w:rsidRPr="005E1C47">
        <w:rPr>
          <w:rFonts w:eastAsia="Times New Roman"/>
          <w:color w:val="000000"/>
          <w:spacing w:val="0"/>
          <w:sz w:val="28"/>
          <w:szCs w:val="28"/>
          <w:lang w:eastAsia="ru-RU"/>
        </w:rPr>
        <w:t>odno-okno@mail.ru</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График работы АУ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вторник, четверг, пятница: с 09.00 до 18.00;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среда: с 11.00 до 20.00;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суббота: с 09.00 до 16.45.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3.2. Место нахождения филиала АУ «МФЦ» в муниципальном районе:</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shd w:val="clear" w:color="auto" w:fill="FFFFFF"/>
          <w:lang w:eastAsia="ru-RU"/>
        </w:rPr>
        <w:t>Воронежская область, с</w:t>
      </w:r>
      <w:proofErr w:type="gramStart"/>
      <w:r w:rsidRPr="005E1C47">
        <w:rPr>
          <w:rFonts w:eastAsia="Times New Roman"/>
          <w:color w:val="000000"/>
          <w:spacing w:val="0"/>
          <w:sz w:val="28"/>
          <w:szCs w:val="28"/>
          <w:shd w:val="clear" w:color="auto" w:fill="FFFFFF"/>
          <w:lang w:eastAsia="ru-RU"/>
        </w:rPr>
        <w:t>.Н</w:t>
      </w:r>
      <w:proofErr w:type="gramEnd"/>
      <w:r w:rsidRPr="005E1C47">
        <w:rPr>
          <w:rFonts w:eastAsia="Times New Roman"/>
          <w:color w:val="000000"/>
          <w:spacing w:val="0"/>
          <w:sz w:val="28"/>
          <w:szCs w:val="28"/>
          <w:shd w:val="clear" w:color="auto" w:fill="FFFFFF"/>
          <w:lang w:eastAsia="ru-RU"/>
        </w:rPr>
        <w:t>овая Усмань, ул.Ленина, д.263 б</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График работы филиала АУ «МФЦ»: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понедельник 8.00-17.00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вторник, среда, четверг, пятница 8.00-20.00</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суббота 8.00-15.45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воскресенье - выходной день.</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br w:type="textWrapping" w:clear="all"/>
        <w:t>Приложение № 2</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к административному регламенту</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i/>
          <w:iCs/>
          <w:color w:val="000000"/>
          <w:spacing w:val="0"/>
          <w:sz w:val="28"/>
          <w:szCs w:val="28"/>
          <w:lang w:eastAsia="ru-RU"/>
        </w:rPr>
        <w:t>(приложение 2 в редакции от 17.03.2017 № 95)</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Главе </w:t>
      </w:r>
      <w:proofErr w:type="spellStart"/>
      <w:r w:rsidRPr="005E1C47">
        <w:rPr>
          <w:rFonts w:eastAsia="Times New Roman"/>
          <w:color w:val="000000"/>
          <w:spacing w:val="0"/>
          <w:sz w:val="28"/>
          <w:szCs w:val="28"/>
          <w:lang w:eastAsia="ru-RU"/>
        </w:rPr>
        <w:t>Отрадненского</w:t>
      </w:r>
      <w:proofErr w:type="spellEnd"/>
      <w:r w:rsidRPr="005E1C47">
        <w:rPr>
          <w:rFonts w:eastAsia="Times New Roman"/>
          <w:color w:val="000000"/>
          <w:spacing w:val="0"/>
          <w:sz w:val="28"/>
          <w:szCs w:val="28"/>
          <w:lang w:eastAsia="ru-RU"/>
        </w:rPr>
        <w:t xml:space="preserve"> сельского поселения</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spellStart"/>
      <w:r w:rsidRPr="005E1C47">
        <w:rPr>
          <w:rFonts w:eastAsia="Times New Roman"/>
          <w:color w:val="000000"/>
          <w:spacing w:val="0"/>
          <w:sz w:val="28"/>
          <w:szCs w:val="28"/>
          <w:lang w:eastAsia="ru-RU"/>
        </w:rPr>
        <w:t>Новоусманского</w:t>
      </w:r>
      <w:proofErr w:type="spellEnd"/>
      <w:r w:rsidRPr="005E1C47">
        <w:rPr>
          <w:rFonts w:eastAsia="Times New Roman"/>
          <w:color w:val="000000"/>
          <w:spacing w:val="0"/>
          <w:sz w:val="28"/>
          <w:szCs w:val="28"/>
          <w:lang w:eastAsia="ru-RU"/>
        </w:rPr>
        <w:t xml:space="preserve"> муниципального района</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(наименование заявителя - юридического лица,</w:t>
      </w:r>
      <w:proofErr w:type="gramEnd"/>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место нахождения, ИНН, ОГРН &lt;1&gt;)</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(Ф.И.О. заявителя - физического лица,</w:t>
      </w:r>
      <w:proofErr w:type="gramEnd"/>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паспортные данные, место жительства)</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____________________________________________________________________</w:t>
      </w:r>
    </w:p>
    <w:p w:rsidR="005E1C47" w:rsidRPr="005E1C47" w:rsidRDefault="005E1C47" w:rsidP="005E1C47">
      <w:pPr>
        <w:spacing w:line="240" w:lineRule="auto"/>
        <w:ind w:firstLine="567"/>
        <w:jc w:val="right"/>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(почтовый адрес и (или) адрес</w:t>
      </w:r>
      <w:proofErr w:type="gramEnd"/>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электронной почты, телефон)</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center"/>
        <w:rPr>
          <w:rFonts w:eastAsia="Times New Roman"/>
          <w:color w:val="000000"/>
          <w:spacing w:val="0"/>
          <w:sz w:val="28"/>
          <w:szCs w:val="28"/>
          <w:lang w:eastAsia="ru-RU"/>
        </w:rPr>
      </w:pPr>
      <w:bookmarkStart w:id="3" w:name="P570"/>
      <w:bookmarkEnd w:id="3"/>
      <w:r w:rsidRPr="005E1C47">
        <w:rPr>
          <w:rFonts w:eastAsia="Times New Roman"/>
          <w:color w:val="000000"/>
          <w:spacing w:val="0"/>
          <w:sz w:val="28"/>
          <w:szCs w:val="28"/>
          <w:lang w:eastAsia="ru-RU"/>
        </w:rPr>
        <w:t>ЗАЯВЛЕНИЕ</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о перераспределении земель и (или) земельных участков, находящихся</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в муниципальной собственности и земельных участков, находящихся в частной собственности</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Прошу перераспределить земельные участки в целях</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(указываются случаи перераспределения земельных участков из числа</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предусмотренных пунктом 1 статьи 39.28 Земельного кодекса РФ)</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Сведения о земельном участке или земельных участках, перераспределение которых планируется осуществить: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1) земельный участок, расположенный по адресу: 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кадастровый </w:t>
      </w:r>
      <w:proofErr w:type="spellStart"/>
      <w:r w:rsidRPr="005E1C47">
        <w:rPr>
          <w:rFonts w:eastAsia="Times New Roman"/>
          <w:color w:val="000000"/>
          <w:spacing w:val="0"/>
          <w:sz w:val="28"/>
          <w:szCs w:val="28"/>
          <w:lang w:eastAsia="ru-RU"/>
        </w:rPr>
        <w:t>номер_______________________</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2) земельный участок, расположенный по адресу: 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кадастровый </w:t>
      </w:r>
      <w:proofErr w:type="spellStart"/>
      <w:r w:rsidRPr="005E1C47">
        <w:rPr>
          <w:rFonts w:eastAsia="Times New Roman"/>
          <w:color w:val="000000"/>
          <w:spacing w:val="0"/>
          <w:sz w:val="28"/>
          <w:szCs w:val="28"/>
          <w:lang w:eastAsia="ru-RU"/>
        </w:rPr>
        <w:t>номер_______________________</w:t>
      </w:r>
      <w:proofErr w:type="spellEnd"/>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Перераспределение земельных участков планируется осуществить </w:t>
      </w:r>
      <w:proofErr w:type="gramStart"/>
      <w:r w:rsidRPr="005E1C47">
        <w:rPr>
          <w:rFonts w:eastAsia="Times New Roman"/>
          <w:color w:val="000000"/>
          <w:spacing w:val="0"/>
          <w:sz w:val="28"/>
          <w:szCs w:val="28"/>
          <w:lang w:eastAsia="ru-RU"/>
        </w:rPr>
        <w:t>в</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соответствии</w:t>
      </w:r>
      <w:proofErr w:type="gramEnd"/>
      <w:r w:rsidRPr="005E1C47">
        <w:rPr>
          <w:rFonts w:eastAsia="Times New Roman"/>
          <w:color w:val="000000"/>
          <w:spacing w:val="0"/>
          <w:sz w:val="28"/>
          <w:szCs w:val="28"/>
          <w:lang w:eastAsia="ru-RU"/>
        </w:rPr>
        <w:t> с проектом межевания территории, утвержденным</w:t>
      </w:r>
    </w:p>
    <w:p w:rsidR="005E1C47" w:rsidRPr="005E1C47" w:rsidRDefault="005E1C47" w:rsidP="005E1C47">
      <w:pPr>
        <w:spacing w:line="240" w:lineRule="auto"/>
        <w:ind w:firstLine="567"/>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 xml:space="preserve">___________________________ от "___"________ ____ </w:t>
      </w:r>
      <w:proofErr w:type="gramStart"/>
      <w:r w:rsidRPr="005E1C47">
        <w:rPr>
          <w:rFonts w:eastAsia="Times New Roman"/>
          <w:color w:val="000000"/>
          <w:spacing w:val="0"/>
          <w:sz w:val="28"/>
          <w:szCs w:val="28"/>
          <w:lang w:eastAsia="ru-RU"/>
        </w:rPr>
        <w:t>г</w:t>
      </w:r>
      <w:proofErr w:type="gramEnd"/>
      <w:r w:rsidRPr="005E1C47">
        <w:rPr>
          <w:rFonts w:eastAsia="Times New Roman"/>
          <w:color w:val="000000"/>
          <w:spacing w:val="0"/>
          <w:sz w:val="28"/>
          <w:szCs w:val="28"/>
          <w:lang w:eastAsia="ru-RU"/>
        </w:rPr>
        <w:t>. № ___ (при наличии такого проекта).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Результат рассмотрения заявления прошу выдать мне лично (или уполномоченному представителю) / </w:t>
      </w:r>
      <w:proofErr w:type="gramStart"/>
      <w:r w:rsidRPr="005E1C47">
        <w:rPr>
          <w:rFonts w:eastAsia="Times New Roman"/>
          <w:color w:val="000000"/>
          <w:spacing w:val="0"/>
          <w:sz w:val="28"/>
          <w:szCs w:val="28"/>
          <w:lang w:eastAsia="ru-RU"/>
        </w:rPr>
        <w:t>выслать по почте / направить</w:t>
      </w:r>
      <w:proofErr w:type="gramEnd"/>
      <w:r w:rsidRPr="005E1C47">
        <w:rPr>
          <w:rFonts w:eastAsia="Times New Roman"/>
          <w:color w:val="000000"/>
          <w:spacing w:val="0"/>
          <w:sz w:val="28"/>
          <w:szCs w:val="28"/>
          <w:lang w:eastAsia="ru-RU"/>
        </w:rPr>
        <w:t> по электронной почте / предоставить в электронном виде (в личном кабинете на портале услуг)</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(нужное подчеркнуть).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Приложения (указывается список прилагаемых к заявлению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 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(должность) (подпись) (Фамилия И.О.)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М.П.</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 соответствии с требованиями Федерального закона от 27.07.2006</w:t>
      </w:r>
    </w:p>
    <w:p w:rsidR="005E1C47" w:rsidRPr="005E1C47" w:rsidRDefault="005E1C47" w:rsidP="005E1C47">
      <w:pPr>
        <w:spacing w:line="240" w:lineRule="auto"/>
        <w:ind w:firstLine="567"/>
        <w:jc w:val="both"/>
        <w:rPr>
          <w:rFonts w:eastAsia="Times New Roman"/>
          <w:color w:val="000000"/>
          <w:spacing w:val="0"/>
          <w:sz w:val="28"/>
          <w:szCs w:val="28"/>
          <w:lang w:eastAsia="ru-RU"/>
        </w:rPr>
      </w:pPr>
      <w:proofErr w:type="gramStart"/>
      <w:r w:rsidRPr="005E1C47">
        <w:rPr>
          <w:rFonts w:eastAsia="Times New Roman"/>
          <w:color w:val="000000"/>
          <w:spacing w:val="0"/>
          <w:sz w:val="28"/>
          <w:szCs w:val="28"/>
          <w:lang w:eastAsia="ru-RU"/>
        </w:rPr>
        <w:t>№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E1C47">
        <w:rPr>
          <w:rFonts w:eastAsia="Times New Roman"/>
          <w:color w:val="000000"/>
          <w:spacing w:val="0"/>
          <w:sz w:val="28"/>
          <w:szCs w:val="28"/>
          <w:lang w:eastAsia="ru-RU"/>
        </w:rPr>
        <w:t xml:space="preserve"> Настоящее согласие дано мною бессрочно (для физических лиц).</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 __________ 20___ г. 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(подпись)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w:t>
      </w:r>
    </w:p>
    <w:p w:rsidR="005E1C47" w:rsidRPr="005E1C47" w:rsidRDefault="005E1C47" w:rsidP="005E1C47">
      <w:pPr>
        <w:spacing w:line="240" w:lineRule="auto"/>
        <w:ind w:firstLine="567"/>
        <w:jc w:val="both"/>
        <w:rPr>
          <w:rFonts w:eastAsia="Times New Roman"/>
          <w:color w:val="000000"/>
          <w:spacing w:val="0"/>
          <w:sz w:val="28"/>
          <w:szCs w:val="28"/>
          <w:lang w:eastAsia="ru-RU"/>
        </w:rPr>
      </w:pPr>
      <w:bookmarkStart w:id="4" w:name="P614"/>
      <w:bookmarkEnd w:id="4"/>
      <w:r w:rsidRPr="005E1C47">
        <w:rPr>
          <w:rFonts w:eastAsia="Times New Roman"/>
          <w:color w:val="000000"/>
          <w:spacing w:val="0"/>
          <w:sz w:val="28"/>
          <w:szCs w:val="28"/>
          <w:lang w:eastAsia="ru-RU"/>
        </w:rPr>
        <w:t>&lt;1</w:t>
      </w:r>
      <w:proofErr w:type="gramStart"/>
      <w:r w:rsidRPr="005E1C47">
        <w:rPr>
          <w:rFonts w:eastAsia="Times New Roman"/>
          <w:color w:val="000000"/>
          <w:spacing w:val="0"/>
          <w:sz w:val="28"/>
          <w:szCs w:val="28"/>
          <w:lang w:eastAsia="ru-RU"/>
        </w:rPr>
        <w:t>&gt; З</w:t>
      </w:r>
      <w:proofErr w:type="gramEnd"/>
      <w:r w:rsidRPr="005E1C47">
        <w:rPr>
          <w:rFonts w:eastAsia="Times New Roman"/>
          <w:color w:val="000000"/>
          <w:spacing w:val="0"/>
          <w:sz w:val="28"/>
          <w:szCs w:val="28"/>
          <w:lang w:eastAsia="ru-RU"/>
        </w:rPr>
        <w:t>а исключением случаев, если заявитель - иностранное юридическое лицо</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br w:type="textWrapping" w:clear="all"/>
        <w:t>Приложение № 3</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к административному регламенту</w:t>
      </w:r>
    </w:p>
    <w:p w:rsidR="005E1C47" w:rsidRPr="005E1C47" w:rsidRDefault="005E1C47" w:rsidP="005E1C47">
      <w:pPr>
        <w:spacing w:line="240" w:lineRule="auto"/>
        <w:ind w:firstLine="567"/>
        <w:jc w:val="center"/>
        <w:rPr>
          <w:rFonts w:eastAsia="Times New Roman"/>
          <w:color w:val="000000"/>
          <w:spacing w:val="0"/>
          <w:sz w:val="28"/>
          <w:szCs w:val="28"/>
          <w:lang w:eastAsia="ru-RU"/>
        </w:rPr>
      </w:pPr>
      <w:bookmarkStart w:id="5" w:name="P627"/>
      <w:bookmarkEnd w:id="5"/>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center"/>
        <w:rPr>
          <w:rFonts w:eastAsia="Times New Roman"/>
          <w:color w:val="000000"/>
          <w:spacing w:val="0"/>
          <w:szCs w:val="24"/>
          <w:lang w:eastAsia="ru-RU"/>
        </w:rPr>
      </w:pPr>
      <w:r w:rsidRPr="005E1C47">
        <w:rPr>
          <w:rFonts w:eastAsia="Times New Roman"/>
          <w:color w:val="000000"/>
          <w:spacing w:val="0"/>
          <w:szCs w:val="24"/>
          <w:lang w:eastAsia="ru-RU"/>
        </w:rPr>
        <w:t>Блок-схема</w:t>
      </w:r>
    </w:p>
    <w:p w:rsidR="005E1C47" w:rsidRPr="005E1C47" w:rsidRDefault="005E1C47" w:rsidP="005E1C47">
      <w:pPr>
        <w:spacing w:line="240" w:lineRule="auto"/>
        <w:ind w:firstLine="567"/>
        <w:jc w:val="center"/>
        <w:rPr>
          <w:rFonts w:eastAsia="Times New Roman"/>
          <w:color w:val="000000"/>
          <w:spacing w:val="0"/>
          <w:szCs w:val="24"/>
          <w:lang w:eastAsia="ru-RU"/>
        </w:rPr>
      </w:pPr>
      <w:r w:rsidRPr="005E1C47">
        <w:rPr>
          <w:rFonts w:eastAsia="Times New Roman"/>
          <w:color w:val="000000"/>
          <w:spacing w:val="0"/>
          <w:szCs w:val="24"/>
          <w:lang w:eastAsia="ru-RU"/>
        </w:rPr>
        <w:t> </w:t>
      </w:r>
    </w:p>
    <w:tbl>
      <w:tblPr>
        <w:tblW w:w="0" w:type="auto"/>
        <w:tblInd w:w="516" w:type="dxa"/>
        <w:tblCellMar>
          <w:left w:w="0" w:type="dxa"/>
          <w:right w:w="0" w:type="dxa"/>
        </w:tblCellMar>
        <w:tblLook w:val="04A0"/>
      </w:tblPr>
      <w:tblGrid>
        <w:gridCol w:w="7931"/>
      </w:tblGrid>
      <w:tr w:rsidR="005E1C47" w:rsidRPr="005E1C47" w:rsidTr="005E1C47">
        <w:trPr>
          <w:trHeight w:val="554"/>
        </w:trPr>
        <w:tc>
          <w:tcPr>
            <w:tcW w:w="7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19.5pt"/>
              </w:pict>
            </w:r>
            <w:r w:rsidRPr="005E1C47">
              <w:rPr>
                <w:rFonts w:eastAsia="Times New Roman"/>
                <w:spacing w:val="0"/>
                <w:szCs w:val="24"/>
                <w:lang w:eastAsia="ru-RU"/>
              </w:rPr>
              <w:t>Прием и регистрация заявления и прилагаемых документов</w:t>
            </w:r>
          </w:p>
        </w:tc>
      </w:tr>
    </w:tbl>
    <w:p w:rsidR="005E1C47" w:rsidRPr="005E1C47" w:rsidRDefault="005E1C47" w:rsidP="005E1C47">
      <w:pPr>
        <w:spacing w:line="240" w:lineRule="auto"/>
        <w:ind w:firstLine="567"/>
        <w:jc w:val="both"/>
        <w:rPr>
          <w:rFonts w:eastAsia="Times New Roman"/>
          <w:color w:val="000000"/>
          <w:spacing w:val="0"/>
          <w:szCs w:val="24"/>
          <w:lang w:eastAsia="ru-RU"/>
        </w:rPr>
      </w:pPr>
      <w:r w:rsidRPr="005E1C47">
        <w:rPr>
          <w:rFonts w:eastAsia="Times New Roman"/>
          <w:color w:val="000000"/>
          <w:spacing w:val="0"/>
          <w:szCs w:val="24"/>
          <w:lang w:eastAsia="ru-RU"/>
        </w:rPr>
        <w:t>             </w:t>
      </w:r>
    </w:p>
    <w:tbl>
      <w:tblPr>
        <w:tblW w:w="0" w:type="auto"/>
        <w:tblInd w:w="516" w:type="dxa"/>
        <w:tblCellMar>
          <w:left w:w="0" w:type="dxa"/>
          <w:right w:w="0" w:type="dxa"/>
        </w:tblCellMar>
        <w:tblLook w:val="04A0"/>
      </w:tblPr>
      <w:tblGrid>
        <w:gridCol w:w="7920"/>
      </w:tblGrid>
      <w:tr w:rsidR="005E1C47" w:rsidRPr="005E1C47" w:rsidTr="005E1C47">
        <w:trPr>
          <w:trHeight w:val="543"/>
        </w:trPr>
        <w:tc>
          <w:tcPr>
            <w:tcW w:w="79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pict>
                <v:shape id="_x0000_i1026" type="#_x0000_t75" alt="" style="width:6pt;height:18pt"/>
              </w:pict>
            </w:r>
            <w:r w:rsidRPr="005E1C47">
              <w:rPr>
                <w:rFonts w:eastAsia="Times New Roman"/>
                <w:spacing w:val="0"/>
                <w:szCs w:val="24"/>
                <w:lang w:eastAsia="ru-RU"/>
              </w:rPr>
              <w:t>Проверка соответствия заявления установленным требованиям</w:t>
            </w:r>
          </w:p>
        </w:tc>
      </w:tr>
    </w:tbl>
    <w:p w:rsidR="005E1C47" w:rsidRPr="005E1C47" w:rsidRDefault="005E1C47" w:rsidP="005E1C47">
      <w:pPr>
        <w:spacing w:line="240" w:lineRule="auto"/>
        <w:ind w:firstLine="567"/>
        <w:jc w:val="right"/>
        <w:rPr>
          <w:rFonts w:eastAsia="Times New Roman"/>
          <w:color w:val="000000"/>
          <w:spacing w:val="0"/>
          <w:szCs w:val="24"/>
          <w:lang w:eastAsia="ru-RU"/>
        </w:rPr>
      </w:pPr>
      <w:r w:rsidRPr="005E1C47">
        <w:rPr>
          <w:rFonts w:eastAsia="Times New Roman"/>
          <w:color w:val="000000"/>
          <w:spacing w:val="0"/>
          <w:szCs w:val="24"/>
          <w:lang w:eastAsia="ru-RU"/>
        </w:rPr>
        <w:t> </w:t>
      </w:r>
    </w:p>
    <w:tbl>
      <w:tblPr>
        <w:tblW w:w="0" w:type="auto"/>
        <w:tblInd w:w="516" w:type="dxa"/>
        <w:tblCellMar>
          <w:left w:w="0" w:type="dxa"/>
          <w:right w:w="0" w:type="dxa"/>
        </w:tblCellMar>
        <w:tblLook w:val="04A0"/>
      </w:tblPr>
      <w:tblGrid>
        <w:gridCol w:w="7909"/>
      </w:tblGrid>
      <w:tr w:rsidR="005E1C47" w:rsidRPr="005E1C47" w:rsidTr="005E1C47">
        <w:trPr>
          <w:trHeight w:val="698"/>
        </w:trPr>
        <w:tc>
          <w:tcPr>
            <w:tcW w:w="7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Рассмотрение документов, истребование документов (сведений) в рамках межведомственного взаимодействия</w:t>
            </w:r>
          </w:p>
        </w:tc>
      </w:tr>
    </w:tbl>
    <w:p w:rsidR="005E1C47" w:rsidRPr="005E1C47" w:rsidRDefault="005E1C47" w:rsidP="005E1C47">
      <w:pPr>
        <w:spacing w:line="240" w:lineRule="auto"/>
        <w:ind w:firstLine="567"/>
        <w:jc w:val="right"/>
        <w:rPr>
          <w:rFonts w:eastAsia="Times New Roman"/>
          <w:color w:val="000000"/>
          <w:spacing w:val="0"/>
          <w:szCs w:val="24"/>
          <w:lang w:eastAsia="ru-RU"/>
        </w:rPr>
      </w:pPr>
      <w:r w:rsidRPr="005E1C47">
        <w:rPr>
          <w:rFonts w:eastAsia="Times New Roman"/>
          <w:color w:val="000000"/>
          <w:spacing w:val="0"/>
          <w:szCs w:val="24"/>
          <w:lang w:eastAsia="ru-RU"/>
        </w:rPr>
        <w:lastRenderedPageBreak/>
        <w:t> </w:t>
      </w:r>
      <w:r w:rsidRPr="005E1C47">
        <w:rPr>
          <w:rFonts w:eastAsia="Times New Roman"/>
          <w:color w:val="000000"/>
          <w:spacing w:val="0"/>
          <w:szCs w:val="24"/>
          <w:lang w:eastAsia="ru-RU"/>
        </w:rPr>
        <w:pict>
          <v:shape id="_x0000_i1027" type="#_x0000_t75" alt="" style="width:1.5pt;height:58.5pt"/>
        </w:pict>
      </w:r>
      <w:r w:rsidRPr="005E1C47">
        <w:rPr>
          <w:rFonts w:eastAsia="Times New Roman"/>
          <w:color w:val="000000"/>
          <w:spacing w:val="0"/>
          <w:szCs w:val="24"/>
          <w:lang w:eastAsia="ru-RU"/>
        </w:rPr>
        <w:pict>
          <v:shape id="_x0000_i1028" type="#_x0000_t75" alt="" style="width:.75pt;height:20.25pt"/>
        </w:pict>
      </w:r>
    </w:p>
    <w:tbl>
      <w:tblPr>
        <w:tblW w:w="11077" w:type="dxa"/>
        <w:tblInd w:w="180" w:type="dxa"/>
        <w:tblCellMar>
          <w:left w:w="0" w:type="dxa"/>
          <w:right w:w="0" w:type="dxa"/>
        </w:tblCellMar>
        <w:tblLook w:val="04A0"/>
      </w:tblPr>
      <w:tblGrid>
        <w:gridCol w:w="9"/>
        <w:gridCol w:w="6754"/>
        <w:gridCol w:w="8"/>
        <w:gridCol w:w="329"/>
        <w:gridCol w:w="3977"/>
      </w:tblGrid>
      <w:tr w:rsidR="005E1C47" w:rsidRPr="005E1C47" w:rsidTr="005E1C47">
        <w:trPr>
          <w:trHeight w:val="266"/>
        </w:trPr>
        <w:tc>
          <w:tcPr>
            <w:tcW w:w="0" w:type="auto"/>
            <w:tcBorders>
              <w:bottom w:val="single" w:sz="6" w:space="0" w:color="000000"/>
            </w:tcBorders>
            <w:hideMark/>
          </w:tcPr>
          <w:p w:rsidR="005E1C47" w:rsidRPr="005E1C47" w:rsidRDefault="005E1C47" w:rsidP="005E1C47">
            <w:pPr>
              <w:spacing w:line="240" w:lineRule="auto"/>
              <w:rPr>
                <w:rFonts w:eastAsia="Times New Roman"/>
                <w:spacing w:val="0"/>
                <w:szCs w:val="24"/>
                <w:lang w:eastAsia="ru-RU"/>
              </w:rPr>
            </w:pPr>
          </w:p>
        </w:tc>
        <w:tc>
          <w:tcPr>
            <w:tcW w:w="324" w:type="dxa"/>
            <w:tcMar>
              <w:top w:w="0" w:type="dxa"/>
              <w:left w:w="108" w:type="dxa"/>
              <w:bottom w:w="0" w:type="dxa"/>
              <w:right w:w="108" w:type="dxa"/>
            </w:tcMar>
            <w:hideMark/>
          </w:tcPr>
          <w:p w:rsidR="005E1C47" w:rsidRPr="005E1C47" w:rsidRDefault="005E1C47" w:rsidP="005E1C47">
            <w:pPr>
              <w:spacing w:line="240" w:lineRule="auto"/>
              <w:ind w:firstLine="567"/>
              <w:jc w:val="right"/>
              <w:rPr>
                <w:rFonts w:eastAsia="Times New Roman"/>
                <w:spacing w:val="0"/>
                <w:szCs w:val="24"/>
                <w:lang w:eastAsia="ru-RU"/>
              </w:rPr>
            </w:pPr>
            <w:r w:rsidRPr="005E1C47">
              <w:rPr>
                <w:rFonts w:eastAsia="Times New Roman"/>
                <w:spacing w:val="0"/>
                <w:szCs w:val="24"/>
                <w:lang w:eastAsia="ru-RU"/>
              </w:rPr>
              <w:t> </w:t>
            </w:r>
            <w:r w:rsidRPr="005E1C47">
              <w:rPr>
                <w:rFonts w:eastAsia="Times New Roman"/>
                <w:spacing w:val="0"/>
                <w:szCs w:val="24"/>
                <w:lang w:eastAsia="ru-RU"/>
              </w:rPr>
              <w:pict>
                <v:shape id="_x0000_i1029" type="#_x0000_t75" alt="" style="width:6pt;height:13.5pt"/>
              </w:pict>
            </w:r>
            <w:r w:rsidRPr="005E1C47">
              <w:rPr>
                <w:rFonts w:eastAsia="Times New Roman"/>
                <w:spacing w:val="0"/>
                <w:szCs w:val="24"/>
                <w:lang w:eastAsia="ru-RU"/>
              </w:rPr>
              <w:pict>
                <v:shape id="_x0000_i1030" type="#_x0000_t75" alt="" style="width:6pt;height:13.5pt"/>
              </w:pict>
            </w:r>
            <w:r w:rsidRPr="005E1C47">
              <w:rPr>
                <w:rFonts w:eastAsia="Times New Roman"/>
                <w:spacing w:val="0"/>
                <w:szCs w:val="24"/>
                <w:lang w:eastAsia="ru-RU"/>
              </w:rPr>
              <w:pict>
                <v:shape id="_x0000_i1031" type="#_x0000_t75" alt="" style="width:231.75pt;height:.75pt"/>
              </w:pict>
            </w:r>
          </w:p>
        </w:tc>
        <w:tc>
          <w:tcPr>
            <w:tcW w:w="0" w:type="auto"/>
            <w:tcBorders>
              <w:bottom w:val="single" w:sz="6" w:space="0" w:color="000000"/>
            </w:tcBorders>
            <w:hideMark/>
          </w:tcPr>
          <w:p w:rsidR="005E1C47" w:rsidRPr="005E1C47" w:rsidRDefault="005E1C47" w:rsidP="005E1C47">
            <w:pPr>
              <w:spacing w:line="240" w:lineRule="auto"/>
              <w:rPr>
                <w:rFonts w:eastAsia="Times New Roman"/>
                <w:spacing w:val="0"/>
                <w:szCs w:val="24"/>
                <w:lang w:eastAsia="ru-RU"/>
              </w:rPr>
            </w:pPr>
          </w:p>
        </w:tc>
        <w:tc>
          <w:tcPr>
            <w:tcW w:w="0" w:type="auto"/>
            <w:hideMark/>
          </w:tcPr>
          <w:p w:rsidR="005E1C47" w:rsidRPr="005E1C47" w:rsidRDefault="005E1C47" w:rsidP="005E1C47">
            <w:pPr>
              <w:spacing w:line="240" w:lineRule="auto"/>
              <w:rPr>
                <w:rFonts w:eastAsia="Times New Roman"/>
                <w:spacing w:val="0"/>
                <w:szCs w:val="24"/>
                <w:lang w:eastAsia="ru-RU"/>
              </w:rPr>
            </w:pPr>
          </w:p>
        </w:tc>
        <w:tc>
          <w:tcPr>
            <w:tcW w:w="0" w:type="auto"/>
            <w:tcBorders>
              <w:bottom w:val="single" w:sz="6" w:space="0" w:color="000000"/>
            </w:tcBorders>
            <w:hideMark/>
          </w:tcPr>
          <w:p w:rsidR="005E1C47" w:rsidRPr="005E1C47" w:rsidRDefault="005E1C47" w:rsidP="005E1C47">
            <w:pPr>
              <w:spacing w:line="240" w:lineRule="auto"/>
              <w:rPr>
                <w:rFonts w:eastAsia="Times New Roman"/>
                <w:spacing w:val="0"/>
                <w:szCs w:val="24"/>
                <w:lang w:eastAsia="ru-RU"/>
              </w:rPr>
            </w:pPr>
          </w:p>
        </w:tc>
      </w:tr>
      <w:tr w:rsidR="005E1C47" w:rsidRPr="005E1C47" w:rsidTr="005E1C47">
        <w:trPr>
          <w:trHeight w:val="1206"/>
        </w:trPr>
        <w:tc>
          <w:tcPr>
            <w:tcW w:w="677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подготовка решения об утверждении схемы расположения</w:t>
            </w:r>
          </w:p>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земельного участка, о согласии на заключение соглашения о</w:t>
            </w:r>
          </w:p>
          <w:p w:rsidR="005E1C47" w:rsidRPr="005E1C47" w:rsidRDefault="005E1C47" w:rsidP="005E1C47">
            <w:pPr>
              <w:spacing w:line="240" w:lineRule="auto"/>
              <w:ind w:firstLine="567"/>
              <w:jc w:val="center"/>
              <w:rPr>
                <w:rFonts w:eastAsia="Times New Roman"/>
                <w:spacing w:val="0"/>
                <w:szCs w:val="24"/>
                <w:lang w:eastAsia="ru-RU"/>
              </w:rPr>
            </w:pPr>
            <w:proofErr w:type="gramStart"/>
            <w:r w:rsidRPr="005E1C47">
              <w:rPr>
                <w:rFonts w:eastAsia="Times New Roman"/>
                <w:spacing w:val="0"/>
                <w:szCs w:val="24"/>
                <w:lang w:eastAsia="ru-RU"/>
              </w:rPr>
              <w:t>перераспределении</w:t>
            </w:r>
            <w:proofErr w:type="gramEnd"/>
            <w:r w:rsidRPr="005E1C47">
              <w:rPr>
                <w:rFonts w:eastAsia="Times New Roman"/>
                <w:spacing w:val="0"/>
                <w:szCs w:val="24"/>
                <w:lang w:eastAsia="ru-RU"/>
              </w:rPr>
              <w:t xml:space="preserve"> земельных участков в соответствии с утвержденным проектом межевания территории</w:t>
            </w:r>
          </w:p>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 </w:t>
            </w:r>
          </w:p>
        </w:tc>
        <w:tc>
          <w:tcPr>
            <w:tcW w:w="329" w:type="dxa"/>
            <w:tcBorders>
              <w:left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both"/>
              <w:rPr>
                <w:rFonts w:eastAsia="Times New Roman"/>
                <w:spacing w:val="0"/>
                <w:szCs w:val="24"/>
                <w:lang w:eastAsia="ru-RU"/>
              </w:rPr>
            </w:pPr>
            <w:r w:rsidRPr="005E1C47">
              <w:rPr>
                <w:rFonts w:eastAsia="Times New Roman"/>
                <w:spacing w:val="0"/>
                <w:szCs w:val="24"/>
                <w:lang w:eastAsia="ru-RU"/>
              </w:rPr>
              <w:t> </w:t>
            </w:r>
          </w:p>
        </w:tc>
        <w:tc>
          <w:tcPr>
            <w:tcW w:w="3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подготовка решения об отказе в заключени</w:t>
            </w:r>
            <w:proofErr w:type="gramStart"/>
            <w:r w:rsidRPr="005E1C47">
              <w:rPr>
                <w:rFonts w:eastAsia="Times New Roman"/>
                <w:spacing w:val="0"/>
                <w:szCs w:val="24"/>
                <w:lang w:eastAsia="ru-RU"/>
              </w:rPr>
              <w:t>и</w:t>
            </w:r>
            <w:proofErr w:type="gramEnd"/>
            <w:r w:rsidRPr="005E1C47">
              <w:rPr>
                <w:rFonts w:eastAsia="Times New Roman"/>
                <w:spacing w:val="0"/>
                <w:szCs w:val="24"/>
                <w:lang w:eastAsia="ru-RU"/>
              </w:rPr>
              <w:t xml:space="preserve"> соглашения о перераспределении земельных участков</w:t>
            </w:r>
          </w:p>
        </w:tc>
      </w:tr>
    </w:tbl>
    <w:p w:rsidR="005E1C47" w:rsidRPr="005E1C47" w:rsidRDefault="005E1C47" w:rsidP="005E1C47">
      <w:pPr>
        <w:spacing w:line="240" w:lineRule="auto"/>
        <w:ind w:firstLine="567"/>
        <w:jc w:val="right"/>
        <w:rPr>
          <w:rFonts w:eastAsia="Times New Roman"/>
          <w:color w:val="000000"/>
          <w:spacing w:val="0"/>
          <w:szCs w:val="24"/>
          <w:lang w:eastAsia="ru-RU"/>
        </w:rPr>
      </w:pPr>
      <w:r w:rsidRPr="005E1C47">
        <w:rPr>
          <w:rFonts w:eastAsia="Times New Roman"/>
          <w:color w:val="000000"/>
          <w:spacing w:val="0"/>
          <w:szCs w:val="24"/>
          <w:lang w:eastAsia="ru-RU"/>
        </w:rPr>
        <w:pict>
          <v:shape id="_x0000_i1032" type="#_x0000_t75" alt="" style="width:6pt;height:35.25pt"/>
        </w:pict>
      </w:r>
      <w:r w:rsidRPr="005E1C47">
        <w:rPr>
          <w:rFonts w:eastAsia="Times New Roman"/>
          <w:color w:val="000000"/>
          <w:spacing w:val="0"/>
          <w:szCs w:val="24"/>
          <w:lang w:eastAsia="ru-RU"/>
        </w:rPr>
        <w:pict>
          <v:shape id="_x0000_i1033" type="#_x0000_t75" alt="" style="width:6pt;height:35.25pt"/>
        </w:pict>
      </w:r>
      <w:r w:rsidRPr="005E1C47">
        <w:rPr>
          <w:rFonts w:eastAsia="Times New Roman"/>
          <w:color w:val="000000"/>
          <w:spacing w:val="0"/>
          <w:szCs w:val="24"/>
          <w:lang w:eastAsia="ru-RU"/>
        </w:rPr>
        <w:br/>
        <w:t> </w:t>
      </w:r>
    </w:p>
    <w:tbl>
      <w:tblPr>
        <w:tblW w:w="11077" w:type="dxa"/>
        <w:tblCellMar>
          <w:left w:w="0" w:type="dxa"/>
          <w:right w:w="0" w:type="dxa"/>
        </w:tblCellMar>
        <w:tblLook w:val="04A0"/>
      </w:tblPr>
      <w:tblGrid>
        <w:gridCol w:w="6690"/>
        <w:gridCol w:w="421"/>
        <w:gridCol w:w="3966"/>
      </w:tblGrid>
      <w:tr w:rsidR="005E1C47" w:rsidRPr="005E1C47" w:rsidTr="005E1C47">
        <w:trPr>
          <w:trHeight w:val="742"/>
        </w:trPr>
        <w:tc>
          <w:tcPr>
            <w:tcW w:w="66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5E1C47" w:rsidRPr="005E1C47" w:rsidRDefault="005E1C47" w:rsidP="005E1C47">
            <w:pPr>
              <w:spacing w:line="240" w:lineRule="auto"/>
              <w:ind w:firstLine="567"/>
              <w:jc w:val="right"/>
              <w:rPr>
                <w:rFonts w:eastAsia="Times New Roman"/>
                <w:spacing w:val="0"/>
                <w:szCs w:val="24"/>
                <w:lang w:eastAsia="ru-RU"/>
              </w:rPr>
            </w:pPr>
            <w:r w:rsidRPr="005E1C47">
              <w:rPr>
                <w:rFonts w:eastAsia="Times New Roman"/>
                <w:spacing w:val="0"/>
                <w:szCs w:val="24"/>
                <w:lang w:eastAsia="ru-RU"/>
              </w:rPr>
              <w:t> </w:t>
            </w:r>
            <w:r w:rsidRPr="005E1C47">
              <w:rPr>
                <w:rFonts w:eastAsia="Times New Roman"/>
                <w:spacing w:val="0"/>
                <w:szCs w:val="24"/>
                <w:lang w:eastAsia="ru-RU"/>
              </w:rPr>
              <w:pict>
                <v:shape id="_x0000_i1034" type="#_x0000_t75" alt="" style="width:1.5pt;height:6pt"/>
              </w:pict>
            </w:r>
          </w:p>
        </w:tc>
        <w:tc>
          <w:tcPr>
            <w:tcW w:w="421" w:type="dxa"/>
            <w:tcBorders>
              <w:left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right"/>
              <w:rPr>
                <w:rFonts w:eastAsia="Times New Roman"/>
                <w:spacing w:val="0"/>
                <w:szCs w:val="24"/>
                <w:lang w:eastAsia="ru-RU"/>
              </w:rPr>
            </w:pPr>
            <w:r w:rsidRPr="005E1C47">
              <w:rPr>
                <w:rFonts w:eastAsia="Times New Roman"/>
                <w:spacing w:val="0"/>
                <w:szCs w:val="24"/>
                <w:lang w:eastAsia="ru-RU"/>
              </w:rPr>
              <w:t> </w:t>
            </w:r>
          </w:p>
        </w:tc>
        <w:tc>
          <w:tcPr>
            <w:tcW w:w="39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направление (выдача) заявителю решения об отказе в заключени</w:t>
            </w:r>
            <w:proofErr w:type="gramStart"/>
            <w:r w:rsidRPr="005E1C47">
              <w:rPr>
                <w:rFonts w:eastAsia="Times New Roman"/>
                <w:spacing w:val="0"/>
                <w:szCs w:val="24"/>
                <w:lang w:eastAsia="ru-RU"/>
              </w:rPr>
              <w:t>и</w:t>
            </w:r>
            <w:proofErr w:type="gramEnd"/>
            <w:r w:rsidRPr="005E1C47">
              <w:rPr>
                <w:rFonts w:eastAsia="Times New Roman"/>
                <w:spacing w:val="0"/>
                <w:szCs w:val="24"/>
                <w:lang w:eastAsia="ru-RU"/>
              </w:rPr>
              <w:t xml:space="preserve"> соглашения о перераспределении земельных участков</w:t>
            </w:r>
          </w:p>
          <w:p w:rsidR="005E1C47" w:rsidRPr="005E1C47" w:rsidRDefault="005E1C47" w:rsidP="005E1C47">
            <w:pPr>
              <w:spacing w:line="240" w:lineRule="auto"/>
              <w:ind w:firstLine="567"/>
              <w:jc w:val="right"/>
              <w:rPr>
                <w:rFonts w:eastAsia="Times New Roman"/>
                <w:spacing w:val="0"/>
                <w:szCs w:val="24"/>
                <w:lang w:eastAsia="ru-RU"/>
              </w:rPr>
            </w:pPr>
            <w:r w:rsidRPr="005E1C47">
              <w:rPr>
                <w:rFonts w:eastAsia="Times New Roman"/>
                <w:spacing w:val="0"/>
                <w:szCs w:val="24"/>
                <w:lang w:eastAsia="ru-RU"/>
              </w:rPr>
              <w:t> </w:t>
            </w:r>
          </w:p>
          <w:p w:rsidR="005E1C47" w:rsidRPr="005E1C47" w:rsidRDefault="005E1C47" w:rsidP="005E1C47">
            <w:pPr>
              <w:spacing w:line="240" w:lineRule="auto"/>
              <w:ind w:firstLine="567"/>
              <w:jc w:val="right"/>
              <w:rPr>
                <w:rFonts w:eastAsia="Times New Roman"/>
                <w:spacing w:val="0"/>
                <w:szCs w:val="24"/>
                <w:lang w:eastAsia="ru-RU"/>
              </w:rPr>
            </w:pPr>
            <w:r w:rsidRPr="005E1C47">
              <w:rPr>
                <w:rFonts w:eastAsia="Times New Roman"/>
                <w:spacing w:val="0"/>
                <w:szCs w:val="24"/>
                <w:lang w:eastAsia="ru-RU"/>
              </w:rPr>
              <w:t> </w:t>
            </w:r>
          </w:p>
        </w:tc>
      </w:tr>
    </w:tbl>
    <w:p w:rsidR="005E1C47" w:rsidRPr="005E1C47" w:rsidRDefault="005E1C47" w:rsidP="005E1C47">
      <w:pPr>
        <w:spacing w:line="240" w:lineRule="auto"/>
        <w:ind w:firstLine="567"/>
        <w:jc w:val="right"/>
        <w:rPr>
          <w:rFonts w:eastAsia="Times New Roman"/>
          <w:color w:val="000000"/>
          <w:spacing w:val="0"/>
          <w:szCs w:val="24"/>
          <w:lang w:eastAsia="ru-RU"/>
        </w:rPr>
      </w:pPr>
      <w:r w:rsidRPr="005E1C47">
        <w:rPr>
          <w:rFonts w:eastAsia="Times New Roman"/>
          <w:color w:val="000000"/>
          <w:spacing w:val="0"/>
          <w:szCs w:val="24"/>
          <w:lang w:eastAsia="ru-RU"/>
        </w:rPr>
        <w:t> </w:t>
      </w:r>
      <w:r w:rsidRPr="005E1C47">
        <w:rPr>
          <w:rFonts w:eastAsia="Times New Roman"/>
          <w:color w:val="000000"/>
          <w:spacing w:val="0"/>
          <w:szCs w:val="24"/>
          <w:lang w:eastAsia="ru-RU"/>
        </w:rPr>
        <w:pict>
          <v:shape id="_x0000_i1035" type="#_x0000_t75" alt="" style="width:6pt;height:12.75pt"/>
        </w:pict>
      </w:r>
      <w:r w:rsidRPr="005E1C47">
        <w:rPr>
          <w:rFonts w:eastAsia="Times New Roman"/>
          <w:color w:val="000000"/>
          <w:spacing w:val="0"/>
          <w:szCs w:val="24"/>
          <w:lang w:eastAsia="ru-RU"/>
        </w:rPr>
        <w:pict>
          <v:shape id="_x0000_i1036" type="#_x0000_t75" alt="" style="width:6pt;height:12.75pt"/>
        </w:pict>
      </w:r>
      <w:r w:rsidRPr="005E1C47">
        <w:rPr>
          <w:rFonts w:eastAsia="Times New Roman"/>
          <w:color w:val="000000"/>
          <w:spacing w:val="0"/>
          <w:szCs w:val="24"/>
          <w:lang w:eastAsia="ru-RU"/>
        </w:rPr>
        <w:pict>
          <v:shape id="_x0000_i1037" type="#_x0000_t75" alt="" style="width:153.75pt;height:.75pt"/>
        </w:pict>
      </w:r>
    </w:p>
    <w:tbl>
      <w:tblPr>
        <w:tblW w:w="0" w:type="auto"/>
        <w:tblCellMar>
          <w:left w:w="0" w:type="dxa"/>
          <w:right w:w="0" w:type="dxa"/>
        </w:tblCellMar>
        <w:tblLook w:val="04A0"/>
      </w:tblPr>
      <w:tblGrid>
        <w:gridCol w:w="3413"/>
        <w:gridCol w:w="613"/>
        <w:gridCol w:w="2705"/>
      </w:tblGrid>
      <w:tr w:rsidR="005E1C47" w:rsidRPr="005E1C47" w:rsidTr="005E1C47">
        <w:trPr>
          <w:trHeight w:val="843"/>
        </w:trPr>
        <w:tc>
          <w:tcPr>
            <w:tcW w:w="34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pict>
                <v:shape id="_x0000_i1038" type="#_x0000_t75" alt="" style="width:.75pt;height:6.75pt"/>
              </w:pict>
            </w:r>
            <w:r w:rsidRPr="005E1C47">
              <w:rPr>
                <w:rFonts w:eastAsia="Times New Roman"/>
                <w:spacing w:val="0"/>
                <w:szCs w:val="24"/>
                <w:lang w:eastAsia="ru-RU"/>
              </w:rPr>
              <w:t>подготовка и подписание экземпляров проекта соглашения о перераспределении земельных участков</w:t>
            </w:r>
          </w:p>
        </w:tc>
        <w:tc>
          <w:tcPr>
            <w:tcW w:w="613" w:type="dxa"/>
            <w:tcBorders>
              <w:left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both"/>
              <w:rPr>
                <w:rFonts w:eastAsia="Times New Roman"/>
                <w:spacing w:val="0"/>
                <w:szCs w:val="24"/>
                <w:lang w:eastAsia="ru-RU"/>
              </w:rPr>
            </w:pPr>
            <w:r w:rsidRPr="005E1C47">
              <w:rPr>
                <w:rFonts w:eastAsia="Times New Roman"/>
                <w:spacing w:val="0"/>
                <w:szCs w:val="24"/>
                <w:lang w:eastAsia="ru-RU"/>
              </w:rPr>
              <w:t> </w:t>
            </w:r>
          </w:p>
        </w:tc>
        <w:tc>
          <w:tcPr>
            <w:tcW w:w="2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pict>
                <v:shape id="_x0000_i1039" type="#_x0000_t75" alt="" style="width:.75pt;height:6.75pt"/>
              </w:pict>
            </w:r>
            <w:r w:rsidRPr="005E1C47">
              <w:rPr>
                <w:rFonts w:eastAsia="Times New Roman"/>
                <w:spacing w:val="0"/>
                <w:szCs w:val="24"/>
                <w:lang w:eastAsia="ru-RU"/>
              </w:rPr>
              <w:t>подготовка решения об отказе в заключени</w:t>
            </w:r>
            <w:proofErr w:type="gramStart"/>
            <w:r w:rsidRPr="005E1C47">
              <w:rPr>
                <w:rFonts w:eastAsia="Times New Roman"/>
                <w:spacing w:val="0"/>
                <w:szCs w:val="24"/>
                <w:lang w:eastAsia="ru-RU"/>
              </w:rPr>
              <w:t>и</w:t>
            </w:r>
            <w:proofErr w:type="gramEnd"/>
            <w:r w:rsidRPr="005E1C47">
              <w:rPr>
                <w:rFonts w:eastAsia="Times New Roman"/>
                <w:spacing w:val="0"/>
                <w:szCs w:val="24"/>
                <w:lang w:eastAsia="ru-RU"/>
              </w:rPr>
              <w:t xml:space="preserve"> соглашения о перераспределении земельных участков</w:t>
            </w:r>
          </w:p>
        </w:tc>
      </w:tr>
    </w:tbl>
    <w:p w:rsidR="005E1C47" w:rsidRPr="005E1C47" w:rsidRDefault="005E1C47" w:rsidP="005E1C47">
      <w:pPr>
        <w:spacing w:line="240" w:lineRule="auto"/>
        <w:ind w:firstLine="567"/>
        <w:jc w:val="right"/>
        <w:rPr>
          <w:rFonts w:eastAsia="Times New Roman"/>
          <w:color w:val="000000"/>
          <w:spacing w:val="0"/>
          <w:szCs w:val="24"/>
          <w:lang w:eastAsia="ru-RU"/>
        </w:rPr>
      </w:pPr>
      <w:r w:rsidRPr="005E1C47">
        <w:rPr>
          <w:rFonts w:eastAsia="Times New Roman"/>
          <w:color w:val="000000"/>
          <w:spacing w:val="0"/>
          <w:szCs w:val="24"/>
          <w:lang w:eastAsia="ru-RU"/>
        </w:rPr>
        <w:t> </w:t>
      </w:r>
      <w:r w:rsidRPr="005E1C47">
        <w:rPr>
          <w:rFonts w:eastAsia="Times New Roman"/>
          <w:color w:val="000000"/>
          <w:spacing w:val="0"/>
          <w:szCs w:val="24"/>
          <w:lang w:eastAsia="ru-RU"/>
        </w:rPr>
        <w:pict>
          <v:shape id="_x0000_i1040" type="#_x0000_t75" alt="" style="width:6pt;height:12.75pt"/>
        </w:pict>
      </w:r>
      <w:r w:rsidRPr="005E1C47">
        <w:rPr>
          <w:rFonts w:eastAsia="Times New Roman"/>
          <w:color w:val="000000"/>
          <w:spacing w:val="0"/>
          <w:szCs w:val="24"/>
          <w:lang w:eastAsia="ru-RU"/>
        </w:rPr>
        <w:pict>
          <v:shape id="_x0000_i1041" type="#_x0000_t75" alt="" style="width:153.75pt;height:.75pt"/>
        </w:pict>
      </w:r>
    </w:p>
    <w:tbl>
      <w:tblPr>
        <w:tblW w:w="0" w:type="auto"/>
        <w:tblInd w:w="1119" w:type="dxa"/>
        <w:tblCellMar>
          <w:left w:w="0" w:type="dxa"/>
          <w:right w:w="0" w:type="dxa"/>
        </w:tblCellMar>
        <w:tblLook w:val="04A0"/>
      </w:tblPr>
      <w:tblGrid>
        <w:gridCol w:w="3013"/>
      </w:tblGrid>
      <w:tr w:rsidR="005E1C47" w:rsidRPr="005E1C47" w:rsidTr="005E1C47">
        <w:trPr>
          <w:trHeight w:val="1119"/>
        </w:trPr>
        <w:tc>
          <w:tcPr>
            <w:tcW w:w="3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E1C47" w:rsidRPr="005E1C47" w:rsidRDefault="005E1C47" w:rsidP="005E1C47">
            <w:pPr>
              <w:spacing w:line="240" w:lineRule="auto"/>
              <w:ind w:firstLine="567"/>
              <w:jc w:val="center"/>
              <w:rPr>
                <w:rFonts w:eastAsia="Times New Roman"/>
                <w:spacing w:val="0"/>
                <w:szCs w:val="24"/>
                <w:lang w:eastAsia="ru-RU"/>
              </w:rPr>
            </w:pPr>
            <w:r w:rsidRPr="005E1C47">
              <w:rPr>
                <w:rFonts w:eastAsia="Times New Roman"/>
                <w:spacing w:val="0"/>
                <w:szCs w:val="24"/>
                <w:lang w:eastAsia="ru-RU"/>
              </w:rPr>
              <w:t>направление (выдача) заявителю экземпляров проекта соглашения о перераспределении земельных участков для подписания либо решения об отказе в заключени</w:t>
            </w:r>
            <w:proofErr w:type="gramStart"/>
            <w:r w:rsidRPr="005E1C47">
              <w:rPr>
                <w:rFonts w:eastAsia="Times New Roman"/>
                <w:spacing w:val="0"/>
                <w:szCs w:val="24"/>
                <w:lang w:eastAsia="ru-RU"/>
              </w:rPr>
              <w:t>и</w:t>
            </w:r>
            <w:proofErr w:type="gramEnd"/>
            <w:r w:rsidRPr="005E1C47">
              <w:rPr>
                <w:rFonts w:eastAsia="Times New Roman"/>
                <w:spacing w:val="0"/>
                <w:szCs w:val="24"/>
                <w:lang w:eastAsia="ru-RU"/>
              </w:rPr>
              <w:t xml:space="preserve"> соглашения о перераспределении земельных участков</w:t>
            </w:r>
          </w:p>
        </w:tc>
      </w:tr>
    </w:tbl>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br w:type="textWrapping" w:clear="all"/>
        <w:t>Приложение № 4</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к административному регламенту</w:t>
      </w:r>
    </w:p>
    <w:p w:rsidR="005E1C47" w:rsidRPr="005E1C47" w:rsidRDefault="005E1C47" w:rsidP="005E1C47">
      <w:pPr>
        <w:spacing w:line="240" w:lineRule="auto"/>
        <w:ind w:firstLine="567"/>
        <w:jc w:val="right"/>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РАСПИСКА</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в получении документов, представленных для принятия решения</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о заключении соглашения о перераспределении</w:t>
      </w:r>
    </w:p>
    <w:p w:rsidR="005E1C47" w:rsidRPr="005E1C47" w:rsidRDefault="005E1C47" w:rsidP="005E1C47">
      <w:pPr>
        <w:spacing w:line="240" w:lineRule="auto"/>
        <w:jc w:val="center"/>
        <w:rPr>
          <w:rFonts w:eastAsia="Times New Roman"/>
          <w:color w:val="000000"/>
          <w:spacing w:val="0"/>
          <w:sz w:val="28"/>
          <w:szCs w:val="28"/>
          <w:lang w:eastAsia="ru-RU"/>
        </w:rPr>
      </w:pPr>
      <w:r w:rsidRPr="005E1C47">
        <w:rPr>
          <w:rFonts w:eastAsia="Times New Roman"/>
          <w:color w:val="000000"/>
          <w:spacing w:val="0"/>
          <w:sz w:val="28"/>
          <w:szCs w:val="28"/>
          <w:lang w:eastAsia="ru-RU"/>
        </w:rPr>
        <w:t>земельных участков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lastRenderedPageBreak/>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Настоящим удостоверяется, что заявитель</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(фамилия, имя, отчество)</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представил, а сотрудник</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получил "_____" __________________ __________ документы</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(число) (месяц прописью) (год)</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в количестве _______________________________ экземпляров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(прописью)</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Перечень документов, которые будут получены по </w:t>
      </w:r>
      <w:proofErr w:type="gramStart"/>
      <w:r w:rsidRPr="005E1C47">
        <w:rPr>
          <w:rFonts w:eastAsia="Times New Roman"/>
          <w:color w:val="000000"/>
          <w:spacing w:val="0"/>
          <w:sz w:val="28"/>
          <w:szCs w:val="28"/>
          <w:lang w:eastAsia="ru-RU"/>
        </w:rPr>
        <w:t>межведомственным</w:t>
      </w:r>
      <w:proofErr w:type="gramEnd"/>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запросам:</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__________________________________________________________________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____________________________________ _____________ _______</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(должность специалиста, (подпись) (расшифровка подписи) ответственного за прием документов)</w:t>
      </w:r>
    </w:p>
    <w:p w:rsidR="005E1C47" w:rsidRPr="005E1C47" w:rsidRDefault="005E1C47" w:rsidP="005E1C47">
      <w:pPr>
        <w:spacing w:line="240" w:lineRule="auto"/>
        <w:ind w:firstLine="567"/>
        <w:jc w:val="both"/>
        <w:rPr>
          <w:rFonts w:eastAsia="Times New Roman"/>
          <w:color w:val="000000"/>
          <w:spacing w:val="0"/>
          <w:sz w:val="28"/>
          <w:szCs w:val="28"/>
          <w:lang w:eastAsia="ru-RU"/>
        </w:rPr>
      </w:pPr>
      <w:r w:rsidRPr="005E1C47">
        <w:rPr>
          <w:rFonts w:eastAsia="Times New Roman"/>
          <w:color w:val="000000"/>
          <w:spacing w:val="0"/>
          <w:sz w:val="28"/>
          <w:szCs w:val="28"/>
          <w:lang w:eastAsia="ru-RU"/>
        </w:rPr>
        <w:t> </w:t>
      </w:r>
    </w:p>
    <w:p w:rsidR="008018E2" w:rsidRPr="005E1C47" w:rsidRDefault="008018E2">
      <w:pPr>
        <w:rPr>
          <w:sz w:val="28"/>
          <w:szCs w:val="28"/>
        </w:rPr>
      </w:pPr>
    </w:p>
    <w:sectPr w:rsidR="008018E2" w:rsidRPr="005E1C47"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59D"/>
    <w:multiLevelType w:val="multilevel"/>
    <w:tmpl w:val="046AD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A1592"/>
    <w:multiLevelType w:val="multilevel"/>
    <w:tmpl w:val="7A02F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C47"/>
    <w:rsid w:val="00226F24"/>
    <w:rsid w:val="002448B0"/>
    <w:rsid w:val="003903DC"/>
    <w:rsid w:val="004D1C2D"/>
    <w:rsid w:val="005E1C47"/>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5E1C47"/>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5E1C47"/>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5E1C47"/>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5E1C47"/>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5E1C47"/>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5E1C47"/>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5E1C47"/>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1C47"/>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685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11376</Words>
  <Characters>64848</Characters>
  <Application>Microsoft Office Word</Application>
  <DocSecurity>0</DocSecurity>
  <Lines>540</Lines>
  <Paragraphs>152</Paragraphs>
  <ScaleCrop>false</ScaleCrop>
  <Company>Reanimator Extreme Edition</Company>
  <LinksUpToDate>false</LinksUpToDate>
  <CharactersWithSpaces>76072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2025-01-30T06:25:00Z</dcterms:created>
  <dcterms:modified xsi:type="dcterms:W3CDTF">2025-01-30T06:27:00Z</dcterms:modified>
</cp:coreProperties>
</file>