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604" w:rsidRDefault="00D21604" w:rsidP="00C86FF8">
      <w:pPr>
        <w:jc w:val="center"/>
        <w:rPr>
          <w:b/>
        </w:rPr>
      </w:pPr>
    </w:p>
    <w:p w:rsidR="00D21604" w:rsidRDefault="00D21604" w:rsidP="00C86FF8">
      <w:pPr>
        <w:jc w:val="center"/>
        <w:rPr>
          <w:b/>
        </w:rPr>
      </w:pPr>
    </w:p>
    <w:p w:rsidR="00D21604" w:rsidRDefault="00D21604" w:rsidP="00C86FF8">
      <w:pPr>
        <w:jc w:val="center"/>
        <w:rPr>
          <w:b/>
        </w:rPr>
      </w:pPr>
    </w:p>
    <w:p w:rsidR="00C86FF8" w:rsidRPr="00066A9A" w:rsidRDefault="00C86FF8" w:rsidP="00C86FF8">
      <w:pPr>
        <w:jc w:val="center"/>
        <w:rPr>
          <w:b/>
        </w:rPr>
      </w:pPr>
      <w:r w:rsidRPr="00066A9A">
        <w:rPr>
          <w:b/>
        </w:rPr>
        <w:t>ПАМЯТКА</w:t>
      </w:r>
      <w:r w:rsidRPr="00066A9A">
        <w:rPr>
          <w:b/>
        </w:rPr>
        <w:tab/>
      </w:r>
    </w:p>
    <w:p w:rsidR="00C86FF8" w:rsidRPr="00066A9A" w:rsidRDefault="00C86FF8" w:rsidP="00C86FF8">
      <w:pPr>
        <w:jc w:val="center"/>
        <w:rPr>
          <w:b/>
        </w:rPr>
      </w:pPr>
      <w:r w:rsidRPr="00066A9A">
        <w:rPr>
          <w:b/>
        </w:rPr>
        <w:t>Оказание гражданам государственной социальной помощи</w:t>
      </w:r>
    </w:p>
    <w:p w:rsidR="00C86FF8" w:rsidRPr="00066A9A" w:rsidRDefault="00C86FF8" w:rsidP="00C86FF8">
      <w:pPr>
        <w:jc w:val="center"/>
        <w:rPr>
          <w:b/>
        </w:rPr>
      </w:pPr>
      <w:r w:rsidRPr="00066A9A">
        <w:rPr>
          <w:b/>
        </w:rPr>
        <w:t>на основании социального контракта</w:t>
      </w:r>
    </w:p>
    <w:p w:rsidR="00C86FF8" w:rsidRPr="00066A9A" w:rsidRDefault="00C86FF8" w:rsidP="0023484D">
      <w:pPr>
        <w:jc w:val="both"/>
      </w:pPr>
      <w:r w:rsidRPr="00066A9A">
        <w:tab/>
      </w:r>
    </w:p>
    <w:p w:rsidR="00C86FF8" w:rsidRPr="00066A9A" w:rsidRDefault="00C86FF8" w:rsidP="00C86FF8">
      <w:pPr>
        <w:jc w:val="both"/>
      </w:pPr>
      <w:r w:rsidRPr="00066A9A">
        <w:tab/>
        <w:t>Целью социального контракта</w:t>
      </w:r>
      <w:r w:rsidR="00AA6977">
        <w:t xml:space="preserve"> (далее – СК)</w:t>
      </w:r>
      <w:r w:rsidRPr="00066A9A">
        <w:t xml:space="preserve"> является выход малоимущих граждан на более высокий уровень жизни за счет постоянных самостоятельных источников дохода в денежной и натуральной форме.</w:t>
      </w:r>
    </w:p>
    <w:p w:rsidR="00C86FF8" w:rsidRDefault="00C86FF8" w:rsidP="00C86FF8">
      <w:pPr>
        <w:jc w:val="both"/>
      </w:pPr>
      <w:r w:rsidRPr="00066A9A">
        <w:tab/>
        <w:t>Получателями государственной социальной помощи могут быть малоимущие семьи, малоимущие одиноко проживающие граждане и иные категории граждан, которые по независящим от них причинам имеют среднедушевой доход ниже величины прожиточного минимума.</w:t>
      </w:r>
    </w:p>
    <w:p w:rsidR="004E02BF" w:rsidRDefault="004E02BF" w:rsidP="00C86FF8">
      <w:pPr>
        <w:jc w:val="both"/>
      </w:pPr>
      <w:r>
        <w:tab/>
        <w:t>Основным условием оказания государственной социальной помощи на основании контракта, является наличие регистрации в качестве безработного или ищущего работу.</w:t>
      </w:r>
    </w:p>
    <w:p w:rsidR="00AA6977" w:rsidRPr="00066A9A" w:rsidRDefault="00531967" w:rsidP="00C86FF8">
      <w:pPr>
        <w:jc w:val="both"/>
      </w:pPr>
      <w:r>
        <w:tab/>
        <w:t>СК на поиск работы заключается на срок не более чем на 9 месяцев, но не менее чем на 3 месяца.</w:t>
      </w:r>
    </w:p>
    <w:p w:rsidR="0023484D" w:rsidRDefault="00C86FF8" w:rsidP="00C86FF8">
      <w:pPr>
        <w:jc w:val="both"/>
        <w:rPr>
          <w:b/>
        </w:rPr>
      </w:pPr>
      <w:r w:rsidRPr="00066A9A">
        <w:tab/>
      </w:r>
      <w:r w:rsidRPr="00142D5D">
        <w:rPr>
          <w:b/>
        </w:rPr>
        <w:t>Размер государственной социальной помощи</w:t>
      </w:r>
      <w:r w:rsidRPr="00066A9A">
        <w:t xml:space="preserve"> на основании социального контракта</w:t>
      </w:r>
      <w:r w:rsidR="0023484D">
        <w:t xml:space="preserve"> по направлению «Поиск работы»</w:t>
      </w:r>
      <w:r w:rsidRPr="00066A9A">
        <w:t xml:space="preserve"> </w:t>
      </w:r>
      <w:r w:rsidR="00AA6977">
        <w:t xml:space="preserve">составляет </w:t>
      </w:r>
      <w:r w:rsidR="0023484D" w:rsidRPr="0023484D">
        <w:rPr>
          <w:b/>
        </w:rPr>
        <w:t>1</w:t>
      </w:r>
      <w:r w:rsidR="00241055">
        <w:rPr>
          <w:b/>
        </w:rPr>
        <w:t>4</w:t>
      </w:r>
      <w:r w:rsidR="00EC4F4F">
        <w:rPr>
          <w:b/>
        </w:rPr>
        <w:t xml:space="preserve"> </w:t>
      </w:r>
      <w:r w:rsidR="00241055">
        <w:rPr>
          <w:b/>
        </w:rPr>
        <w:t>65</w:t>
      </w:r>
      <w:r w:rsidR="0023484D" w:rsidRPr="0023484D">
        <w:rPr>
          <w:b/>
        </w:rPr>
        <w:t>4</w:t>
      </w:r>
      <w:r w:rsidR="0023484D">
        <w:rPr>
          <w:b/>
        </w:rPr>
        <w:t>,00</w:t>
      </w:r>
      <w:r>
        <w:rPr>
          <w:b/>
        </w:rPr>
        <w:t xml:space="preserve"> руб. </w:t>
      </w:r>
      <w:r w:rsidR="009C3A9F">
        <w:rPr>
          <w:b/>
        </w:rPr>
        <w:t>(прожиточный минимум на 2024г.).</w:t>
      </w:r>
    </w:p>
    <w:p w:rsidR="00C86FF8" w:rsidRDefault="00C86FF8" w:rsidP="009C3A9F">
      <w:pPr>
        <w:jc w:val="both"/>
      </w:pPr>
      <w:r w:rsidRPr="00066A9A">
        <w:tab/>
      </w:r>
      <w:r w:rsidR="009C3A9F">
        <w:t>В рамках оказания государственной социальной помощи на основании СК на поиск работы осуществляются следующие денежные выплаты в размере величины прожиточного минимума:</w:t>
      </w:r>
    </w:p>
    <w:p w:rsidR="009C3A9F" w:rsidRDefault="009C3A9F" w:rsidP="009C3A9F">
      <w:pPr>
        <w:jc w:val="both"/>
      </w:pPr>
      <w:r>
        <w:tab/>
        <w:t xml:space="preserve">- в течение одного месяца </w:t>
      </w:r>
      <w:proofErr w:type="gramStart"/>
      <w:r>
        <w:t>с даты заключения</w:t>
      </w:r>
      <w:proofErr w:type="gramEnd"/>
      <w:r>
        <w:t xml:space="preserve"> социального контракта;</w:t>
      </w:r>
    </w:p>
    <w:p w:rsidR="00825C12" w:rsidRDefault="009C3A9F" w:rsidP="009C3A9F">
      <w:pPr>
        <w:jc w:val="both"/>
      </w:pPr>
      <w:r>
        <w:tab/>
        <w:t xml:space="preserve">- в течение трех месяцев </w:t>
      </w:r>
      <w:proofErr w:type="gramStart"/>
      <w:r>
        <w:t>с даты подтверждения</w:t>
      </w:r>
      <w:proofErr w:type="gramEnd"/>
      <w:r>
        <w:t xml:space="preserve"> факта трудоустройства получателя.</w:t>
      </w:r>
    </w:p>
    <w:p w:rsidR="009C3A9F" w:rsidRDefault="00825C12" w:rsidP="009C3A9F">
      <w:pPr>
        <w:jc w:val="both"/>
      </w:pPr>
      <w:r>
        <w:tab/>
        <w:t>В СК поиск работы может быть включено мероприятие по прохождению профессионального обучения или получению дополнительного профессионального образования. Срок обучения не более 3 месяцев, дополнительная выплата на обучение – 30 000 руб. (единовременно).</w:t>
      </w:r>
    </w:p>
    <w:p w:rsidR="00C86FF8" w:rsidRDefault="00977D4B" w:rsidP="00C86FF8">
      <w:pPr>
        <w:jc w:val="both"/>
      </w:pPr>
      <w:r>
        <w:tab/>
      </w:r>
      <w:r w:rsidRPr="009C040D">
        <w:rPr>
          <w:b/>
        </w:rPr>
        <w:t>Перечень документов для оформления СК</w:t>
      </w:r>
      <w:r>
        <w:t>:</w:t>
      </w:r>
    </w:p>
    <w:p w:rsidR="00977D4B" w:rsidRDefault="005A0BC9" w:rsidP="005A0BC9">
      <w:pPr>
        <w:pStyle w:val="a3"/>
        <w:numPr>
          <w:ilvl w:val="0"/>
          <w:numId w:val="2"/>
        </w:numPr>
        <w:jc w:val="both"/>
      </w:pPr>
      <w:r>
        <w:t>Паспорт на всех членов семьи, свидетельство о рождении детей + прописка;</w:t>
      </w:r>
    </w:p>
    <w:p w:rsidR="005A0BC9" w:rsidRDefault="005A0BC9" w:rsidP="005A0BC9">
      <w:pPr>
        <w:pStyle w:val="a3"/>
        <w:numPr>
          <w:ilvl w:val="0"/>
          <w:numId w:val="2"/>
        </w:numPr>
        <w:jc w:val="both"/>
      </w:pPr>
      <w:r>
        <w:t>Справка о заработной плате всех работающих членов семьи за 3 последних календарных месяца, предшествующих 1 календарному месяцу перед месяцем подачи заявления;</w:t>
      </w:r>
    </w:p>
    <w:p w:rsidR="005A0BC9" w:rsidRDefault="005A0BC9" w:rsidP="005A0BC9">
      <w:pPr>
        <w:pStyle w:val="a3"/>
        <w:numPr>
          <w:ilvl w:val="0"/>
          <w:numId w:val="2"/>
        </w:numPr>
        <w:jc w:val="both"/>
      </w:pPr>
      <w:r>
        <w:t>Для неработающих членов семьи – трудовая книжка;</w:t>
      </w:r>
    </w:p>
    <w:p w:rsidR="005A0BC9" w:rsidRDefault="005A0BC9" w:rsidP="005A0BC9">
      <w:pPr>
        <w:pStyle w:val="a3"/>
        <w:numPr>
          <w:ilvl w:val="0"/>
          <w:numId w:val="2"/>
        </w:numPr>
        <w:jc w:val="both"/>
      </w:pPr>
      <w:proofErr w:type="gramStart"/>
      <w:r>
        <w:t>Осуществляющим</w:t>
      </w:r>
      <w:proofErr w:type="gramEnd"/>
      <w:r>
        <w:t xml:space="preserve"> уход – справку </w:t>
      </w:r>
      <w:r w:rsidR="00034A41">
        <w:t>о компенсационной выплате по уходу;</w:t>
      </w:r>
    </w:p>
    <w:p w:rsidR="00034A41" w:rsidRDefault="00034A41" w:rsidP="005A0BC9">
      <w:pPr>
        <w:pStyle w:val="a3"/>
        <w:numPr>
          <w:ilvl w:val="0"/>
          <w:numId w:val="2"/>
        </w:numPr>
        <w:jc w:val="both"/>
      </w:pPr>
      <w:proofErr w:type="gramStart"/>
      <w:r>
        <w:t>Имеющим</w:t>
      </w:r>
      <w:proofErr w:type="gramEnd"/>
      <w:r>
        <w:t xml:space="preserve"> инвалидность – справка МСЭ;</w:t>
      </w:r>
    </w:p>
    <w:p w:rsidR="00034A41" w:rsidRDefault="00034A41" w:rsidP="005A0BC9">
      <w:pPr>
        <w:pStyle w:val="a3"/>
        <w:numPr>
          <w:ilvl w:val="0"/>
          <w:numId w:val="2"/>
        </w:numPr>
        <w:jc w:val="both"/>
      </w:pPr>
      <w:r>
        <w:t>В случае расторжения брака – свидетельство о расторжении брака и справку о размере получаемых алиментов. В случае смерти супруга (и) – свидетельство о смерти;</w:t>
      </w:r>
    </w:p>
    <w:p w:rsidR="00034A41" w:rsidRDefault="00034A41" w:rsidP="005A0BC9">
      <w:pPr>
        <w:pStyle w:val="a3"/>
        <w:numPr>
          <w:ilvl w:val="0"/>
          <w:numId w:val="2"/>
        </w:numPr>
        <w:jc w:val="both"/>
      </w:pPr>
      <w:r>
        <w:t>Справку об обучении, справку о стипендии (для студентов);</w:t>
      </w:r>
    </w:p>
    <w:p w:rsidR="00034A41" w:rsidRDefault="00034A41" w:rsidP="005A0BC9">
      <w:pPr>
        <w:pStyle w:val="a3"/>
        <w:numPr>
          <w:ilvl w:val="0"/>
          <w:numId w:val="2"/>
        </w:numPr>
        <w:jc w:val="both"/>
      </w:pPr>
      <w:r>
        <w:t>Лицевой счет (карта МИР)</w:t>
      </w:r>
    </w:p>
    <w:p w:rsidR="00034A41" w:rsidRDefault="00034A41" w:rsidP="005A0BC9">
      <w:pPr>
        <w:pStyle w:val="a3"/>
        <w:numPr>
          <w:ilvl w:val="0"/>
          <w:numId w:val="2"/>
        </w:numPr>
        <w:jc w:val="both"/>
      </w:pPr>
      <w:r>
        <w:t>СНИЛС (всех членов семьи);</w:t>
      </w:r>
    </w:p>
    <w:p w:rsidR="00034A41" w:rsidRDefault="00034A41" w:rsidP="005A0BC9">
      <w:pPr>
        <w:pStyle w:val="a3"/>
        <w:numPr>
          <w:ilvl w:val="0"/>
          <w:numId w:val="2"/>
        </w:numPr>
        <w:jc w:val="both"/>
      </w:pPr>
      <w:r>
        <w:t>Сведения о составе семьи (домовая книга или поквартирная карточка).</w:t>
      </w:r>
    </w:p>
    <w:p w:rsidR="00C86FF8" w:rsidRDefault="00C86FF8" w:rsidP="00C86FF8">
      <w:pPr>
        <w:jc w:val="both"/>
      </w:pPr>
    </w:p>
    <w:p w:rsidR="00C86FF8" w:rsidRDefault="00135E4C" w:rsidP="00C86FF8">
      <w:pPr>
        <w:jc w:val="both"/>
      </w:pPr>
      <w:r>
        <w:t xml:space="preserve">По всем дополнительным вопросам можно обращаться в КУВО «УСЗН </w:t>
      </w:r>
      <w:proofErr w:type="spellStart"/>
      <w:r>
        <w:t>Новоусманского</w:t>
      </w:r>
      <w:proofErr w:type="spellEnd"/>
      <w:r>
        <w:t xml:space="preserve"> района»: с</w:t>
      </w:r>
      <w:proofErr w:type="gramStart"/>
      <w:r>
        <w:t>.Н</w:t>
      </w:r>
      <w:proofErr w:type="gramEnd"/>
      <w:r>
        <w:t>овая Усмань, ул.Крупской, д.5а. т 847341 5-35-97, 5-68-01.</w:t>
      </w:r>
    </w:p>
    <w:p w:rsidR="00C86FF8" w:rsidRDefault="00C86FF8" w:rsidP="00C86FF8">
      <w:pPr>
        <w:jc w:val="both"/>
      </w:pPr>
    </w:p>
    <w:p w:rsidR="00C86FF8" w:rsidRDefault="00C86FF8" w:rsidP="00C86FF8">
      <w:pPr>
        <w:jc w:val="both"/>
      </w:pPr>
    </w:p>
    <w:p w:rsidR="00796C1C" w:rsidRDefault="00796C1C"/>
    <w:sectPr w:rsidR="00796C1C" w:rsidSect="00796C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  <w:sz w:val="28"/>
        <w:szCs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sz w:val="28"/>
        <w:szCs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/>
        <w:sz w:val="28"/>
        <w:szCs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b/>
        <w:sz w:val="28"/>
        <w:szCs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b/>
        <w:sz w:val="28"/>
        <w:szCs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/>
        <w:sz w:val="28"/>
        <w:szCs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b/>
        <w:sz w:val="28"/>
        <w:szCs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b/>
        <w:sz w:val="28"/>
        <w:szCs w:val="28"/>
      </w:rPr>
    </w:lvl>
  </w:abstractNum>
  <w:abstractNum w:abstractNumId="1">
    <w:nsid w:val="4AF84F09"/>
    <w:multiLevelType w:val="hybridMultilevel"/>
    <w:tmpl w:val="25021E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6FF8"/>
    <w:rsid w:val="00034A41"/>
    <w:rsid w:val="00135E4C"/>
    <w:rsid w:val="001B1FE7"/>
    <w:rsid w:val="0023484D"/>
    <w:rsid w:val="00241055"/>
    <w:rsid w:val="004E02BF"/>
    <w:rsid w:val="00531967"/>
    <w:rsid w:val="005A0BC9"/>
    <w:rsid w:val="00796C1C"/>
    <w:rsid w:val="008168C9"/>
    <w:rsid w:val="00825C12"/>
    <w:rsid w:val="0083324F"/>
    <w:rsid w:val="00977D4B"/>
    <w:rsid w:val="009C040D"/>
    <w:rsid w:val="009C3A9F"/>
    <w:rsid w:val="00A07267"/>
    <w:rsid w:val="00AA6977"/>
    <w:rsid w:val="00C86FF8"/>
    <w:rsid w:val="00D21604"/>
    <w:rsid w:val="00EC4F4F"/>
    <w:rsid w:val="00EE1C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FF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0B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15</dc:creator>
  <cp:keywords/>
  <dc:description/>
  <cp:lastModifiedBy>User 15</cp:lastModifiedBy>
  <cp:revision>22</cp:revision>
  <cp:lastPrinted>2024-10-16T12:55:00Z</cp:lastPrinted>
  <dcterms:created xsi:type="dcterms:W3CDTF">2024-10-16T11:45:00Z</dcterms:created>
  <dcterms:modified xsi:type="dcterms:W3CDTF">2024-10-18T11:31:00Z</dcterms:modified>
</cp:coreProperties>
</file>